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AD" w:rsidRDefault="00CD06AD" w:rsidP="00CD06AD">
      <w:pPr>
        <w:jc w:val="center"/>
        <w:rPr>
          <w:b/>
          <w:sz w:val="28"/>
          <w:szCs w:val="28"/>
        </w:rPr>
      </w:pPr>
      <w:r w:rsidRPr="00B6359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ировское областное государственное автономное учреждение социального обслуживания</w:t>
      </w:r>
      <w:r w:rsidRPr="00B63590">
        <w:rPr>
          <w:b/>
          <w:sz w:val="28"/>
          <w:szCs w:val="28"/>
        </w:rPr>
        <w:t xml:space="preserve"> </w:t>
      </w:r>
    </w:p>
    <w:p w:rsidR="00CD06AD" w:rsidRDefault="00CD06AD" w:rsidP="00CD06AD">
      <w:pPr>
        <w:jc w:val="center"/>
        <w:rPr>
          <w:b/>
          <w:sz w:val="28"/>
          <w:szCs w:val="28"/>
        </w:rPr>
      </w:pPr>
      <w:r w:rsidRPr="00B63590">
        <w:rPr>
          <w:b/>
          <w:sz w:val="28"/>
          <w:szCs w:val="28"/>
        </w:rPr>
        <w:t>«</w:t>
      </w:r>
      <w:proofErr w:type="spellStart"/>
      <w:r w:rsidRPr="00B63590">
        <w:rPr>
          <w:b/>
          <w:sz w:val="28"/>
          <w:szCs w:val="28"/>
        </w:rPr>
        <w:t>Куменский</w:t>
      </w:r>
      <w:proofErr w:type="spellEnd"/>
      <w:r w:rsidRPr="00B63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комплексный </w:t>
      </w:r>
      <w:r w:rsidRPr="00B63590">
        <w:rPr>
          <w:b/>
          <w:sz w:val="28"/>
          <w:szCs w:val="28"/>
        </w:rPr>
        <w:t>центр социально</w:t>
      </w:r>
      <w:r>
        <w:rPr>
          <w:b/>
          <w:sz w:val="28"/>
          <w:szCs w:val="28"/>
        </w:rPr>
        <w:t>го обслуживания населения</w:t>
      </w:r>
      <w:r w:rsidRPr="00B63590">
        <w:rPr>
          <w:b/>
          <w:sz w:val="28"/>
          <w:szCs w:val="28"/>
        </w:rPr>
        <w:t>»</w:t>
      </w:r>
    </w:p>
    <w:p w:rsidR="00CD06AD" w:rsidRPr="00B63590" w:rsidRDefault="00CD06AD" w:rsidP="00CD06AD">
      <w:pPr>
        <w:jc w:val="center"/>
        <w:rPr>
          <w:b/>
          <w:sz w:val="28"/>
          <w:szCs w:val="28"/>
        </w:rPr>
      </w:pPr>
    </w:p>
    <w:p w:rsidR="00CD06AD" w:rsidRPr="00B63590" w:rsidRDefault="00CD06AD" w:rsidP="00CD0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D06AD" w:rsidRDefault="00CD06AD" w:rsidP="00CD06AD">
      <w:pPr>
        <w:rPr>
          <w:sz w:val="28"/>
          <w:szCs w:val="28"/>
        </w:rPr>
      </w:pPr>
    </w:p>
    <w:p w:rsidR="00CD06AD" w:rsidRPr="006A0624" w:rsidRDefault="00CD06AD" w:rsidP="00CD06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30.03.2018</w:t>
      </w:r>
      <w:r w:rsidRPr="006A0624">
        <w:rPr>
          <w:color w:val="000000"/>
          <w:sz w:val="28"/>
          <w:szCs w:val="28"/>
        </w:rPr>
        <w:tab/>
        <w:t xml:space="preserve">                                                                                           </w:t>
      </w:r>
      <w:r w:rsidRPr="00131985">
        <w:rPr>
          <w:color w:val="000000"/>
          <w:sz w:val="28"/>
          <w:szCs w:val="28"/>
          <w:u w:val="single"/>
        </w:rPr>
        <w:t xml:space="preserve">№   </w:t>
      </w:r>
      <w:r>
        <w:rPr>
          <w:color w:val="000000"/>
          <w:sz w:val="28"/>
          <w:szCs w:val="28"/>
          <w:u w:val="single"/>
        </w:rPr>
        <w:t>46</w:t>
      </w:r>
      <w:r w:rsidRPr="006A0624">
        <w:rPr>
          <w:color w:val="000000"/>
          <w:sz w:val="28"/>
          <w:szCs w:val="28"/>
        </w:rPr>
        <w:t xml:space="preserve">     </w:t>
      </w:r>
    </w:p>
    <w:p w:rsidR="00CD06AD" w:rsidRPr="00B63590" w:rsidRDefault="00CD06AD" w:rsidP="00CD06AD">
      <w:pPr>
        <w:jc w:val="center"/>
        <w:rPr>
          <w:sz w:val="28"/>
          <w:szCs w:val="28"/>
        </w:rPr>
      </w:pPr>
      <w:proofErr w:type="spellStart"/>
      <w:r w:rsidRPr="00B63590">
        <w:rPr>
          <w:sz w:val="28"/>
          <w:szCs w:val="28"/>
        </w:rPr>
        <w:t>пгт</w:t>
      </w:r>
      <w:proofErr w:type="spellEnd"/>
      <w:r w:rsidRPr="00B63590">
        <w:rPr>
          <w:sz w:val="28"/>
          <w:szCs w:val="28"/>
        </w:rPr>
        <w:t xml:space="preserve"> </w:t>
      </w:r>
      <w:proofErr w:type="spellStart"/>
      <w:r w:rsidRPr="00B63590">
        <w:rPr>
          <w:sz w:val="28"/>
          <w:szCs w:val="28"/>
        </w:rPr>
        <w:t>Кумёны</w:t>
      </w:r>
      <w:proofErr w:type="spellEnd"/>
    </w:p>
    <w:p w:rsidR="00CD06AD" w:rsidRDefault="00CD06AD" w:rsidP="00CD06AD">
      <w:pPr>
        <w:rPr>
          <w:sz w:val="28"/>
          <w:szCs w:val="28"/>
        </w:rPr>
      </w:pPr>
    </w:p>
    <w:p w:rsidR="00CD06AD" w:rsidRDefault="00CD06AD" w:rsidP="00C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геронтологического отделения </w:t>
      </w:r>
      <w:r w:rsidRPr="00B6359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ировского областного государственного автономного учреждения социального обслуживания</w:t>
      </w:r>
      <w:r w:rsidRPr="00B63590">
        <w:rPr>
          <w:b/>
          <w:sz w:val="28"/>
          <w:szCs w:val="28"/>
        </w:rPr>
        <w:t xml:space="preserve"> «</w:t>
      </w:r>
      <w:proofErr w:type="spellStart"/>
      <w:r w:rsidRPr="00B63590">
        <w:rPr>
          <w:b/>
          <w:sz w:val="28"/>
          <w:szCs w:val="28"/>
        </w:rPr>
        <w:t>Куменский</w:t>
      </w:r>
      <w:proofErr w:type="spellEnd"/>
      <w:r w:rsidRPr="00B63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комплексный </w:t>
      </w:r>
      <w:r w:rsidRPr="00B63590">
        <w:rPr>
          <w:b/>
          <w:sz w:val="28"/>
          <w:szCs w:val="28"/>
        </w:rPr>
        <w:t>центр социально</w:t>
      </w:r>
      <w:r>
        <w:rPr>
          <w:b/>
          <w:sz w:val="28"/>
          <w:szCs w:val="28"/>
        </w:rPr>
        <w:t>го обслуживания населения</w:t>
      </w:r>
      <w:r w:rsidRPr="00B63590">
        <w:rPr>
          <w:b/>
          <w:sz w:val="28"/>
          <w:szCs w:val="28"/>
        </w:rPr>
        <w:t>»</w:t>
      </w:r>
    </w:p>
    <w:p w:rsidR="00CD06AD" w:rsidRPr="0013343C" w:rsidRDefault="00CD06AD" w:rsidP="00CD06AD">
      <w:pPr>
        <w:jc w:val="center"/>
        <w:rPr>
          <w:b/>
          <w:sz w:val="28"/>
          <w:szCs w:val="28"/>
        </w:rPr>
      </w:pPr>
    </w:p>
    <w:p w:rsidR="00CD06AD" w:rsidRPr="00E40FCF" w:rsidRDefault="00CD06AD" w:rsidP="00CD06AD">
      <w:pPr>
        <w:jc w:val="both"/>
        <w:rPr>
          <w:sz w:val="28"/>
          <w:szCs w:val="28"/>
        </w:rPr>
      </w:pPr>
      <w:r w:rsidRPr="0013343C">
        <w:rPr>
          <w:b/>
        </w:rPr>
        <w:t xml:space="preserve"> </w:t>
      </w:r>
      <w:r>
        <w:tab/>
        <w:t xml:space="preserve"> </w:t>
      </w:r>
      <w:r w:rsidRPr="00E40FC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министра социального развития  Кировской</w:t>
      </w:r>
      <w:r w:rsidRPr="00125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от 05.12.2017  № 604 «Об утверждении Плана мероприятий по оптимизации кировских областных государственных учреждений социального обслуживания населения на 2018 год» </w:t>
      </w:r>
      <w:r w:rsidRPr="00E40FCF">
        <w:rPr>
          <w:sz w:val="28"/>
          <w:szCs w:val="28"/>
        </w:rPr>
        <w:t>ПРИКАЗЫВАЮ:</w:t>
      </w:r>
    </w:p>
    <w:p w:rsidR="00CD06AD" w:rsidRDefault="00CD06AD" w:rsidP="00CD06AD">
      <w:pPr>
        <w:pStyle w:val="a4"/>
        <w:numPr>
          <w:ilvl w:val="0"/>
          <w:numId w:val="1"/>
        </w:numPr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геронтологического отделения КОГАУСО «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3802BF">
        <w:rPr>
          <w:sz w:val="28"/>
          <w:szCs w:val="28"/>
        </w:rPr>
        <w:t xml:space="preserve"> согласно приложению 1</w:t>
      </w:r>
      <w:r w:rsidRPr="003C7FA3">
        <w:rPr>
          <w:sz w:val="28"/>
          <w:szCs w:val="28"/>
        </w:rPr>
        <w:t>.</w:t>
      </w:r>
    </w:p>
    <w:p w:rsidR="00CD06AD" w:rsidRPr="00E314ED" w:rsidRDefault="00CD06AD" w:rsidP="00CD06AD">
      <w:pPr>
        <w:pStyle w:val="a4"/>
        <w:numPr>
          <w:ilvl w:val="0"/>
          <w:numId w:val="1"/>
        </w:numPr>
        <w:ind w:left="709" w:hanging="4"/>
        <w:jc w:val="both"/>
        <w:rPr>
          <w:sz w:val="28"/>
          <w:szCs w:val="28"/>
        </w:rPr>
      </w:pPr>
      <w:r w:rsidRPr="003C5DD6">
        <w:rPr>
          <w:sz w:val="28"/>
          <w:szCs w:val="28"/>
        </w:rPr>
        <w:t>Инспектору по кадрам</w:t>
      </w:r>
      <w:r w:rsidR="003802BF">
        <w:rPr>
          <w:sz w:val="28"/>
          <w:szCs w:val="28"/>
        </w:rPr>
        <w:t xml:space="preserve">, </w:t>
      </w:r>
      <w:proofErr w:type="spellStart"/>
      <w:r w:rsidR="003802BF">
        <w:rPr>
          <w:sz w:val="28"/>
          <w:szCs w:val="28"/>
        </w:rPr>
        <w:t>Мокрушиной</w:t>
      </w:r>
      <w:proofErr w:type="spellEnd"/>
      <w:r w:rsidR="003802BF">
        <w:rPr>
          <w:sz w:val="28"/>
          <w:szCs w:val="28"/>
        </w:rPr>
        <w:t xml:space="preserve"> А.Н.,</w:t>
      </w:r>
      <w:r w:rsidRPr="003C5DD6">
        <w:rPr>
          <w:sz w:val="28"/>
          <w:szCs w:val="28"/>
        </w:rPr>
        <w:t xml:space="preserve"> </w:t>
      </w:r>
      <w:r w:rsidR="003802BF">
        <w:rPr>
          <w:sz w:val="28"/>
          <w:szCs w:val="28"/>
        </w:rPr>
        <w:t>ознакомить работников геронтологического отделения с настоящим положением под роспись на листе ознакомления согласно приложению 2</w:t>
      </w:r>
      <w:r w:rsidRPr="00E314ED">
        <w:rPr>
          <w:sz w:val="28"/>
          <w:szCs w:val="28"/>
        </w:rPr>
        <w:t>.</w:t>
      </w:r>
    </w:p>
    <w:p w:rsidR="00CD06AD" w:rsidRPr="00CD06AD" w:rsidRDefault="00CD06AD" w:rsidP="00CD06A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D06AD">
        <w:rPr>
          <w:sz w:val="28"/>
          <w:szCs w:val="28"/>
        </w:rPr>
        <w:t>Настоящий приказ вступает в силу с 01.03.2018 года.</w:t>
      </w:r>
    </w:p>
    <w:p w:rsidR="003802BF" w:rsidRDefault="00CD06AD" w:rsidP="003802BF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3802BF">
        <w:rPr>
          <w:sz w:val="28"/>
          <w:szCs w:val="28"/>
        </w:rPr>
        <w:t>приказ от 26.11.2015 № 52.</w:t>
      </w:r>
    </w:p>
    <w:p w:rsidR="00CD06AD" w:rsidRPr="003802BF" w:rsidRDefault="00CD06AD" w:rsidP="003802BF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3802BF">
        <w:rPr>
          <w:sz w:val="28"/>
          <w:szCs w:val="28"/>
        </w:rPr>
        <w:t>Контроль за</w:t>
      </w:r>
      <w:proofErr w:type="gramEnd"/>
      <w:r w:rsidRPr="003802BF">
        <w:rPr>
          <w:sz w:val="28"/>
          <w:szCs w:val="28"/>
        </w:rPr>
        <w:t xml:space="preserve"> исполнением приказа возлагаю на себя.</w:t>
      </w:r>
    </w:p>
    <w:p w:rsidR="00CD06AD" w:rsidRPr="004236D2" w:rsidRDefault="00CD06AD" w:rsidP="00CD06AD">
      <w:pPr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6AD" w:rsidRPr="00A420C7" w:rsidRDefault="00CD06AD" w:rsidP="00CD06AD">
      <w:pPr>
        <w:jc w:val="both"/>
        <w:rPr>
          <w:sz w:val="28"/>
          <w:szCs w:val="28"/>
        </w:rPr>
      </w:pPr>
    </w:p>
    <w:p w:rsidR="00CD06AD" w:rsidRPr="00131985" w:rsidRDefault="00CD06AD" w:rsidP="00CD06AD">
      <w:pPr>
        <w:jc w:val="both"/>
        <w:rPr>
          <w:sz w:val="28"/>
          <w:szCs w:val="28"/>
        </w:rPr>
      </w:pPr>
      <w:r w:rsidRPr="00131985">
        <w:rPr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 w:rsidRPr="00131985">
        <w:rPr>
          <w:sz w:val="28"/>
          <w:szCs w:val="28"/>
        </w:rPr>
        <w:t>Е.Г.Чеглакова</w:t>
      </w:r>
      <w:proofErr w:type="spellEnd"/>
    </w:p>
    <w:p w:rsidR="00CD06AD" w:rsidRPr="00131985" w:rsidRDefault="00CD06AD" w:rsidP="00CD06AD">
      <w:pPr>
        <w:rPr>
          <w:sz w:val="28"/>
          <w:szCs w:val="28"/>
        </w:rPr>
      </w:pPr>
    </w:p>
    <w:p w:rsidR="00CD06AD" w:rsidRDefault="00CD06AD" w:rsidP="00CD06AD">
      <w:pPr>
        <w:rPr>
          <w:sz w:val="28"/>
          <w:szCs w:val="28"/>
        </w:rPr>
      </w:pPr>
      <w:r w:rsidRPr="00C77074"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</w:t>
      </w:r>
      <w:r w:rsidRPr="00131985">
        <w:rPr>
          <w:sz w:val="28"/>
          <w:szCs w:val="28"/>
        </w:rPr>
        <w:t>знакомлен</w:t>
      </w:r>
      <w:r>
        <w:rPr>
          <w:sz w:val="28"/>
          <w:szCs w:val="28"/>
        </w:rPr>
        <w:t>ы</w:t>
      </w:r>
      <w:proofErr w:type="gramEnd"/>
      <w:r w:rsidRPr="00131985">
        <w:rPr>
          <w:sz w:val="28"/>
          <w:szCs w:val="28"/>
        </w:rPr>
        <w:t>:</w:t>
      </w:r>
    </w:p>
    <w:p w:rsidR="00CD06AD" w:rsidRPr="00131985" w:rsidRDefault="00CD06AD" w:rsidP="00CD06AD">
      <w:pPr>
        <w:rPr>
          <w:sz w:val="28"/>
          <w:szCs w:val="28"/>
        </w:rPr>
      </w:pPr>
    </w:p>
    <w:p w:rsidR="00CD06AD" w:rsidRDefault="00CD06AD" w:rsidP="00CD06AD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</w:t>
      </w:r>
      <w:r w:rsidRPr="00131985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А.Д.Якурнова</w:t>
      </w:r>
      <w:proofErr w:type="spellEnd"/>
    </w:p>
    <w:p w:rsidR="003802BF" w:rsidRDefault="003802BF" w:rsidP="00CD06AD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по кадрам                                               </w:t>
      </w:r>
      <w:proofErr w:type="spellStart"/>
      <w:r>
        <w:rPr>
          <w:sz w:val="28"/>
          <w:szCs w:val="28"/>
        </w:rPr>
        <w:t>А.Н.Мокрущина</w:t>
      </w:r>
      <w:proofErr w:type="spellEnd"/>
    </w:p>
    <w:p w:rsidR="00CD06AD" w:rsidRDefault="00CD06AD" w:rsidP="00CD06A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                                        Л.А.Коршунова </w:t>
      </w: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CD06AD">
      <w:pPr>
        <w:rPr>
          <w:sz w:val="28"/>
          <w:szCs w:val="28"/>
        </w:rPr>
      </w:pPr>
    </w:p>
    <w:p w:rsidR="003802BF" w:rsidRDefault="003802BF" w:rsidP="003802BF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2BF" w:rsidRDefault="003802BF" w:rsidP="003802BF">
      <w:pPr>
        <w:ind w:left="5760"/>
        <w:rPr>
          <w:sz w:val="28"/>
          <w:szCs w:val="28"/>
        </w:rPr>
      </w:pPr>
      <w:r>
        <w:rPr>
          <w:sz w:val="28"/>
          <w:szCs w:val="28"/>
        </w:rPr>
        <w:t>к приказу КОГАУСО «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КЦСОН»</w:t>
      </w:r>
    </w:p>
    <w:p w:rsidR="003802BF" w:rsidRPr="006B5CA2" w:rsidRDefault="003802BF" w:rsidP="003802BF">
      <w:pPr>
        <w:ind w:left="5760"/>
        <w:rPr>
          <w:sz w:val="28"/>
          <w:szCs w:val="28"/>
        </w:rPr>
      </w:pPr>
      <w:r w:rsidRPr="00253B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30.03.2018</w:t>
      </w:r>
      <w:r w:rsidRPr="00253BA1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46</w:t>
      </w:r>
    </w:p>
    <w:p w:rsidR="003802BF" w:rsidRDefault="003802BF" w:rsidP="003802BF">
      <w:pPr>
        <w:pStyle w:val="Style5"/>
        <w:widowControl/>
        <w:jc w:val="center"/>
        <w:rPr>
          <w:sz w:val="20"/>
          <w:szCs w:val="20"/>
        </w:rPr>
      </w:pPr>
    </w:p>
    <w:p w:rsidR="003802BF" w:rsidRDefault="003802BF" w:rsidP="003802BF">
      <w:pPr>
        <w:pStyle w:val="Style5"/>
        <w:widowControl/>
        <w:jc w:val="center"/>
        <w:rPr>
          <w:sz w:val="20"/>
          <w:szCs w:val="20"/>
        </w:rPr>
      </w:pPr>
    </w:p>
    <w:p w:rsidR="003802BF" w:rsidRPr="006B5CA2" w:rsidRDefault="003802BF" w:rsidP="003802BF">
      <w:pPr>
        <w:jc w:val="center"/>
        <w:rPr>
          <w:b/>
          <w:sz w:val="32"/>
          <w:szCs w:val="32"/>
        </w:rPr>
      </w:pPr>
      <w:r w:rsidRPr="006B5CA2">
        <w:rPr>
          <w:b/>
          <w:sz w:val="32"/>
          <w:szCs w:val="32"/>
        </w:rPr>
        <w:t>ПОЛОЖЕНИЕ</w:t>
      </w:r>
    </w:p>
    <w:p w:rsidR="003802BF" w:rsidRDefault="003802BF" w:rsidP="003802BF">
      <w:pPr>
        <w:jc w:val="center"/>
        <w:rPr>
          <w:b/>
          <w:sz w:val="32"/>
          <w:szCs w:val="32"/>
        </w:rPr>
      </w:pPr>
      <w:r w:rsidRPr="006B5CA2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геронтологическом отделении</w:t>
      </w:r>
      <w:r w:rsidRPr="006B5CA2">
        <w:rPr>
          <w:b/>
          <w:sz w:val="32"/>
          <w:szCs w:val="32"/>
        </w:rPr>
        <w:t xml:space="preserve"> </w:t>
      </w:r>
    </w:p>
    <w:p w:rsidR="003802BF" w:rsidRDefault="003802BF" w:rsidP="003802BF">
      <w:pPr>
        <w:jc w:val="center"/>
        <w:rPr>
          <w:b/>
          <w:sz w:val="32"/>
          <w:szCs w:val="32"/>
        </w:rPr>
      </w:pPr>
      <w:r w:rsidRPr="006B5CA2">
        <w:rPr>
          <w:b/>
          <w:sz w:val="32"/>
          <w:szCs w:val="32"/>
        </w:rPr>
        <w:t>КОГАУСО «</w:t>
      </w:r>
      <w:proofErr w:type="spellStart"/>
      <w:r>
        <w:rPr>
          <w:b/>
          <w:sz w:val="32"/>
          <w:szCs w:val="32"/>
        </w:rPr>
        <w:t>Куме</w:t>
      </w:r>
      <w:r w:rsidRPr="006B5CA2">
        <w:rPr>
          <w:b/>
          <w:sz w:val="32"/>
          <w:szCs w:val="32"/>
        </w:rPr>
        <w:t>нский</w:t>
      </w:r>
      <w:proofErr w:type="spellEnd"/>
      <w:r w:rsidRPr="006B5CA2">
        <w:rPr>
          <w:b/>
          <w:sz w:val="32"/>
          <w:szCs w:val="32"/>
        </w:rPr>
        <w:t xml:space="preserve"> комплексный центр </w:t>
      </w:r>
    </w:p>
    <w:p w:rsidR="003802BF" w:rsidRPr="006B5CA2" w:rsidRDefault="003802BF" w:rsidP="003802BF">
      <w:pPr>
        <w:jc w:val="center"/>
        <w:rPr>
          <w:b/>
          <w:sz w:val="32"/>
          <w:szCs w:val="32"/>
        </w:rPr>
      </w:pPr>
      <w:r w:rsidRPr="006B5CA2">
        <w:rPr>
          <w:b/>
          <w:sz w:val="32"/>
          <w:szCs w:val="32"/>
        </w:rPr>
        <w:t>социального обслуживания населения»</w:t>
      </w:r>
    </w:p>
    <w:p w:rsidR="003802BF" w:rsidRDefault="003802BF" w:rsidP="003802BF">
      <w:pPr>
        <w:pStyle w:val="Style3"/>
        <w:widowControl/>
        <w:rPr>
          <w:sz w:val="20"/>
          <w:szCs w:val="20"/>
        </w:rPr>
      </w:pPr>
    </w:p>
    <w:p w:rsidR="003802BF" w:rsidRDefault="003802BF" w:rsidP="003802BF">
      <w:pPr>
        <w:pStyle w:val="Style3"/>
        <w:widowControl/>
        <w:rPr>
          <w:sz w:val="20"/>
          <w:szCs w:val="20"/>
        </w:rPr>
      </w:pPr>
    </w:p>
    <w:p w:rsidR="003802BF" w:rsidRPr="006B5CA2" w:rsidRDefault="003802BF" w:rsidP="003802BF">
      <w:pPr>
        <w:jc w:val="center"/>
        <w:rPr>
          <w:b/>
          <w:sz w:val="28"/>
          <w:szCs w:val="28"/>
        </w:rPr>
      </w:pPr>
      <w:r w:rsidRPr="006B5CA2">
        <w:rPr>
          <w:b/>
          <w:sz w:val="28"/>
          <w:szCs w:val="28"/>
        </w:rPr>
        <w:t>1.</w:t>
      </w:r>
      <w:r w:rsidRPr="006B5CA2">
        <w:rPr>
          <w:b/>
          <w:sz w:val="28"/>
          <w:szCs w:val="28"/>
        </w:rPr>
        <w:tab/>
        <w:t>Об</w:t>
      </w:r>
      <w:r>
        <w:rPr>
          <w:b/>
          <w:sz w:val="28"/>
          <w:szCs w:val="28"/>
        </w:rPr>
        <w:t>щие положения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 xml:space="preserve">1.1. </w:t>
      </w:r>
      <w:r w:rsidRPr="006B5CA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Геронтологическое отделение предназначено для постоянного, временного (сроком до 6 месяцев) проживания престарелых граждан (мужчин старше 60 лет и женщин старше 55 лет) частично утративших способность к самообслуживанию, нуждающихся в постоянном постороннем уходе и предоставлении им необходимых социальных услуг</w:t>
      </w:r>
      <w:r w:rsidRPr="006B5CA2">
        <w:rPr>
          <w:sz w:val="28"/>
          <w:szCs w:val="28"/>
        </w:rPr>
        <w:t>.</w:t>
      </w:r>
      <w:proofErr w:type="gramEnd"/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1.2.</w:t>
      </w:r>
      <w:r w:rsidRPr="006B5CA2">
        <w:rPr>
          <w:sz w:val="28"/>
          <w:szCs w:val="28"/>
        </w:rPr>
        <w:tab/>
      </w:r>
      <w:r>
        <w:rPr>
          <w:sz w:val="28"/>
          <w:szCs w:val="28"/>
        </w:rPr>
        <w:t xml:space="preserve">Геронтологическое </w:t>
      </w:r>
      <w:r w:rsidRPr="006B5CA2">
        <w:rPr>
          <w:sz w:val="28"/>
          <w:szCs w:val="28"/>
        </w:rPr>
        <w:t>отделение является структурным подразделением КОГ</w:t>
      </w:r>
      <w:r>
        <w:rPr>
          <w:sz w:val="28"/>
          <w:szCs w:val="28"/>
        </w:rPr>
        <w:t>А</w:t>
      </w:r>
      <w:r w:rsidRPr="006B5CA2">
        <w:rPr>
          <w:sz w:val="28"/>
          <w:szCs w:val="28"/>
        </w:rPr>
        <w:t>У</w:t>
      </w:r>
      <w:r>
        <w:rPr>
          <w:sz w:val="28"/>
          <w:szCs w:val="28"/>
        </w:rPr>
        <w:t>СО</w:t>
      </w:r>
      <w:r w:rsidRPr="006B5CA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Кумен</w:t>
      </w:r>
      <w:r w:rsidRPr="006B5CA2">
        <w:rPr>
          <w:sz w:val="28"/>
          <w:szCs w:val="28"/>
        </w:rPr>
        <w:t>ский</w:t>
      </w:r>
      <w:proofErr w:type="spellEnd"/>
      <w:r w:rsidRPr="006B5CA2">
        <w:rPr>
          <w:sz w:val="28"/>
          <w:szCs w:val="28"/>
        </w:rPr>
        <w:t xml:space="preserve"> комплексный </w:t>
      </w:r>
      <w:r>
        <w:rPr>
          <w:sz w:val="28"/>
          <w:szCs w:val="28"/>
        </w:rPr>
        <w:t>ц</w:t>
      </w:r>
      <w:r w:rsidRPr="006B5CA2">
        <w:rPr>
          <w:sz w:val="28"/>
          <w:szCs w:val="28"/>
        </w:rPr>
        <w:t>ентр соци</w:t>
      </w:r>
      <w:r>
        <w:rPr>
          <w:sz w:val="28"/>
          <w:szCs w:val="28"/>
        </w:rPr>
        <w:t>ального обслуживания населения» (далее учреждение).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B5CA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рассчитано на 30</w:t>
      </w:r>
      <w:r w:rsidRPr="006B5CA2">
        <w:rPr>
          <w:sz w:val="28"/>
          <w:szCs w:val="28"/>
        </w:rPr>
        <w:t xml:space="preserve"> человек. При необходимости мощность отделения может быть увеличена.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6B5CA2">
        <w:rPr>
          <w:sz w:val="28"/>
          <w:szCs w:val="28"/>
        </w:rPr>
        <w:tab/>
        <w:t xml:space="preserve">Деятельность </w:t>
      </w:r>
      <w:r>
        <w:rPr>
          <w:sz w:val="28"/>
          <w:szCs w:val="28"/>
        </w:rPr>
        <w:t>геронтологического</w:t>
      </w:r>
      <w:r w:rsidRPr="006B5CA2">
        <w:rPr>
          <w:sz w:val="28"/>
          <w:szCs w:val="28"/>
        </w:rPr>
        <w:t xml:space="preserve"> отделения регламентируется настоящим положением, действующим законодательством РФ, приказами </w:t>
      </w:r>
      <w:r>
        <w:rPr>
          <w:sz w:val="28"/>
          <w:szCs w:val="28"/>
        </w:rPr>
        <w:t xml:space="preserve">и распоряжениями министерства социального развития Кировской области, приказами  </w:t>
      </w:r>
      <w:proofErr w:type="spellStart"/>
      <w:r>
        <w:rPr>
          <w:sz w:val="28"/>
          <w:szCs w:val="28"/>
        </w:rPr>
        <w:t>Куме</w:t>
      </w:r>
      <w:r w:rsidRPr="006B5CA2">
        <w:rPr>
          <w:sz w:val="28"/>
          <w:szCs w:val="28"/>
        </w:rPr>
        <w:t>нского</w:t>
      </w:r>
      <w:proofErr w:type="spellEnd"/>
      <w:r w:rsidRPr="006B5CA2">
        <w:rPr>
          <w:sz w:val="28"/>
          <w:szCs w:val="28"/>
        </w:rPr>
        <w:t xml:space="preserve"> комплексного </w:t>
      </w:r>
      <w:r>
        <w:rPr>
          <w:sz w:val="28"/>
          <w:szCs w:val="28"/>
        </w:rPr>
        <w:t>ц</w:t>
      </w:r>
      <w:r w:rsidRPr="006B5CA2">
        <w:rPr>
          <w:sz w:val="28"/>
          <w:szCs w:val="28"/>
        </w:rPr>
        <w:t>ентра социального обслуживания населения.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</w:p>
    <w:p w:rsidR="003802BF" w:rsidRPr="006B5CA2" w:rsidRDefault="003802BF" w:rsidP="003802BF">
      <w:pPr>
        <w:jc w:val="center"/>
        <w:rPr>
          <w:b/>
          <w:sz w:val="28"/>
          <w:szCs w:val="28"/>
        </w:rPr>
      </w:pPr>
      <w:r w:rsidRPr="006B5CA2">
        <w:rPr>
          <w:b/>
          <w:sz w:val="28"/>
          <w:szCs w:val="28"/>
        </w:rPr>
        <w:t>2.</w:t>
      </w:r>
      <w:r w:rsidRPr="006B5CA2">
        <w:rPr>
          <w:b/>
          <w:sz w:val="28"/>
          <w:szCs w:val="28"/>
        </w:rPr>
        <w:tab/>
        <w:t>Зада</w:t>
      </w:r>
      <w:r>
        <w:rPr>
          <w:b/>
          <w:sz w:val="28"/>
          <w:szCs w:val="28"/>
        </w:rPr>
        <w:t xml:space="preserve">чи </w:t>
      </w:r>
      <w:r w:rsidRPr="005F2941">
        <w:rPr>
          <w:b/>
          <w:sz w:val="28"/>
          <w:szCs w:val="28"/>
        </w:rPr>
        <w:t>геронтологического отделе</w:t>
      </w:r>
      <w:r>
        <w:rPr>
          <w:b/>
          <w:sz w:val="28"/>
          <w:szCs w:val="28"/>
        </w:rPr>
        <w:t>ния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2.1.</w:t>
      </w:r>
      <w:r>
        <w:rPr>
          <w:sz w:val="28"/>
          <w:szCs w:val="28"/>
        </w:rPr>
        <w:t xml:space="preserve"> Деятельность</w:t>
      </w:r>
      <w:r w:rsidRPr="006B5CA2">
        <w:rPr>
          <w:sz w:val="28"/>
          <w:szCs w:val="28"/>
        </w:rPr>
        <w:t xml:space="preserve"> отделения направлена на стационарное социальное обслуживание </w:t>
      </w:r>
      <w:r>
        <w:rPr>
          <w:sz w:val="28"/>
          <w:szCs w:val="28"/>
        </w:rPr>
        <w:t xml:space="preserve">престарелых </w:t>
      </w:r>
      <w:r w:rsidRPr="006B5CA2">
        <w:rPr>
          <w:sz w:val="28"/>
          <w:szCs w:val="28"/>
        </w:rPr>
        <w:t>граждан пожилого возраста, в связи с чем</w:t>
      </w:r>
      <w:r>
        <w:rPr>
          <w:sz w:val="28"/>
          <w:szCs w:val="28"/>
        </w:rPr>
        <w:t>,</w:t>
      </w:r>
      <w:r w:rsidRPr="006B5CA2">
        <w:rPr>
          <w:sz w:val="28"/>
          <w:szCs w:val="28"/>
        </w:rPr>
        <w:t xml:space="preserve"> оно осуществляет: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B5CA2">
        <w:rPr>
          <w:sz w:val="28"/>
          <w:szCs w:val="28"/>
        </w:rPr>
        <w:t xml:space="preserve">мероприятия, направленные на социальную адаптацию </w:t>
      </w:r>
      <w:r>
        <w:rPr>
          <w:sz w:val="28"/>
          <w:szCs w:val="28"/>
        </w:rPr>
        <w:t xml:space="preserve">и реабилитацию </w:t>
      </w:r>
      <w:r w:rsidRPr="006B5CA2">
        <w:rPr>
          <w:sz w:val="28"/>
          <w:szCs w:val="28"/>
        </w:rPr>
        <w:t>проживающих в нем гр</w:t>
      </w:r>
      <w:r>
        <w:rPr>
          <w:sz w:val="28"/>
          <w:szCs w:val="28"/>
        </w:rPr>
        <w:t xml:space="preserve">аждан, развитие возможностей </w:t>
      </w:r>
      <w:r w:rsidRPr="006B5CA2">
        <w:rPr>
          <w:sz w:val="28"/>
          <w:szCs w:val="28"/>
        </w:rPr>
        <w:t>самообслуживания;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6B5CA2">
        <w:rPr>
          <w:sz w:val="28"/>
          <w:szCs w:val="28"/>
        </w:rPr>
        <w:t xml:space="preserve"> предоставление социально-бытовых, социально-медицинских, санитарно-гигиенических</w:t>
      </w:r>
      <w:r>
        <w:rPr>
          <w:sz w:val="28"/>
          <w:szCs w:val="28"/>
        </w:rPr>
        <w:t>, социально-педагогических, социально-психологических, социально-правовых</w:t>
      </w:r>
      <w:r w:rsidRPr="006B5CA2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 xml:space="preserve">услуг в целях повышения коммуникативного потенциала получателей социальных услуг, имеющих ограничения жизнедеятельности, </w:t>
      </w:r>
      <w:r w:rsidRPr="006B5CA2">
        <w:rPr>
          <w:sz w:val="28"/>
          <w:szCs w:val="28"/>
        </w:rPr>
        <w:t>в том числе услуг</w:t>
      </w:r>
      <w:r>
        <w:rPr>
          <w:sz w:val="28"/>
          <w:szCs w:val="28"/>
        </w:rPr>
        <w:t>, связанных с</w:t>
      </w:r>
      <w:r w:rsidRPr="006B5CA2">
        <w:rPr>
          <w:sz w:val="28"/>
          <w:szCs w:val="28"/>
        </w:rPr>
        <w:t xml:space="preserve"> социально-трудовой реабилитацией;</w:t>
      </w:r>
    </w:p>
    <w:p w:rsidR="003802BF" w:rsidRPr="008C776D" w:rsidRDefault="008C776D" w:rsidP="003802BF">
      <w:pPr>
        <w:jc w:val="both"/>
        <w:rPr>
          <w:color w:val="000000" w:themeColor="text1"/>
          <w:sz w:val="28"/>
          <w:szCs w:val="28"/>
        </w:rPr>
      </w:pPr>
      <w:r w:rsidRPr="008C776D">
        <w:rPr>
          <w:color w:val="000000" w:themeColor="text1"/>
          <w:sz w:val="28"/>
          <w:szCs w:val="28"/>
        </w:rPr>
        <w:t>2.1.3.</w:t>
      </w:r>
      <w:r w:rsidR="003802BF" w:rsidRPr="008C776D">
        <w:rPr>
          <w:color w:val="000000" w:themeColor="text1"/>
          <w:sz w:val="28"/>
          <w:szCs w:val="28"/>
        </w:rPr>
        <w:t>содействие в оформлении пожилых граждан в дома-интернаты</w:t>
      </w:r>
      <w:r w:rsidRPr="008C776D">
        <w:rPr>
          <w:color w:val="000000" w:themeColor="text1"/>
          <w:sz w:val="28"/>
          <w:szCs w:val="28"/>
        </w:rPr>
        <w:t>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C776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 xml:space="preserve"> предоставление иных услуг социальной направленности.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</w:p>
    <w:p w:rsidR="003802BF" w:rsidRPr="006B5CA2" w:rsidRDefault="003802BF" w:rsidP="003802BF">
      <w:pPr>
        <w:jc w:val="center"/>
        <w:rPr>
          <w:b/>
          <w:sz w:val="28"/>
          <w:szCs w:val="28"/>
        </w:rPr>
      </w:pPr>
      <w:r w:rsidRPr="006B5CA2">
        <w:rPr>
          <w:b/>
          <w:sz w:val="28"/>
          <w:szCs w:val="28"/>
        </w:rPr>
        <w:t>3. Порядок приема и проживани</w:t>
      </w:r>
      <w:r>
        <w:rPr>
          <w:b/>
          <w:sz w:val="28"/>
          <w:szCs w:val="28"/>
        </w:rPr>
        <w:t>я в геронтологическом  отделении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ab/>
        <w:t xml:space="preserve">Прием граждан в </w:t>
      </w:r>
      <w:r>
        <w:rPr>
          <w:sz w:val="28"/>
          <w:szCs w:val="28"/>
        </w:rPr>
        <w:t>геронтологическое</w:t>
      </w:r>
      <w:r w:rsidRPr="006B5CA2">
        <w:rPr>
          <w:sz w:val="28"/>
          <w:szCs w:val="28"/>
        </w:rPr>
        <w:t xml:space="preserve"> отделение производится на основании: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о признании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социальном обслуживании</w:t>
      </w:r>
      <w:r w:rsidRPr="006B5CA2">
        <w:rPr>
          <w:sz w:val="28"/>
          <w:szCs w:val="28"/>
        </w:rPr>
        <w:t>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индивидуальной программы предоставления социальных услуг;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 xml:space="preserve">Прием на социальное обслуживание в отделение оформляется </w:t>
      </w:r>
      <w:r>
        <w:rPr>
          <w:sz w:val="28"/>
          <w:szCs w:val="28"/>
        </w:rPr>
        <w:t>приказом директора Центра</w:t>
      </w:r>
      <w:r w:rsidRPr="006B5CA2">
        <w:rPr>
          <w:sz w:val="28"/>
          <w:szCs w:val="28"/>
        </w:rPr>
        <w:t>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ab/>
        <w:t>Граждане пожилого возраста</w:t>
      </w:r>
      <w:r w:rsidRPr="004E4E9F">
        <w:rPr>
          <w:sz w:val="28"/>
          <w:szCs w:val="28"/>
        </w:rPr>
        <w:t xml:space="preserve"> </w:t>
      </w:r>
      <w:r>
        <w:rPr>
          <w:sz w:val="28"/>
          <w:szCs w:val="28"/>
        </w:rPr>
        <w:t>(мужчины старше 60 лет и женщины старше 55 лет)</w:t>
      </w:r>
      <w:r w:rsidRPr="006B5CA2">
        <w:rPr>
          <w:sz w:val="28"/>
          <w:szCs w:val="28"/>
        </w:rPr>
        <w:t xml:space="preserve">  или их законные представители при приеме в</w:t>
      </w:r>
      <w:r>
        <w:rPr>
          <w:sz w:val="28"/>
          <w:szCs w:val="28"/>
        </w:rPr>
        <w:t xml:space="preserve"> геронтологическое отделение, помимо документов, указанных в п. 3.1. настоящего Положения, </w:t>
      </w:r>
      <w:r w:rsidRPr="006B5CA2">
        <w:rPr>
          <w:sz w:val="28"/>
          <w:szCs w:val="28"/>
        </w:rPr>
        <w:t>представляют:</w:t>
      </w:r>
    </w:p>
    <w:p w:rsidR="004837BA" w:rsidRPr="00677516" w:rsidRDefault="003802BF" w:rsidP="004837BA">
      <w:pPr>
        <w:pStyle w:val="ConsPlusNormal"/>
        <w:ind w:firstLine="540"/>
        <w:jc w:val="both"/>
        <w:rPr>
          <w:sz w:val="28"/>
          <w:szCs w:val="28"/>
        </w:rPr>
      </w:pPr>
      <w:r w:rsidRPr="00677516">
        <w:rPr>
          <w:sz w:val="28"/>
          <w:szCs w:val="28"/>
        </w:rPr>
        <w:t xml:space="preserve">- </w:t>
      </w:r>
      <w:hyperlink r:id="rId5" w:history="1">
        <w:r w:rsidR="004837BA" w:rsidRPr="008C776D">
          <w:rPr>
            <w:color w:val="000000" w:themeColor="text1"/>
            <w:sz w:val="28"/>
            <w:szCs w:val="28"/>
          </w:rPr>
          <w:t>документ</w:t>
        </w:r>
      </w:hyperlink>
      <w:r w:rsidR="004837BA" w:rsidRPr="008C776D">
        <w:rPr>
          <w:color w:val="000000" w:themeColor="text1"/>
          <w:sz w:val="28"/>
          <w:szCs w:val="28"/>
        </w:rPr>
        <w:t>,</w:t>
      </w:r>
      <w:r w:rsidR="004837BA" w:rsidRPr="00677516">
        <w:rPr>
          <w:sz w:val="28"/>
          <w:szCs w:val="28"/>
        </w:rPr>
        <w:t xml:space="preserve"> удостоверяющий личность получателя социальных услуг и представителя (при обращении представителя);</w:t>
      </w:r>
    </w:p>
    <w:p w:rsidR="00677516" w:rsidRPr="00677516" w:rsidRDefault="00677516" w:rsidP="006775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516">
        <w:rPr>
          <w:sz w:val="28"/>
          <w:szCs w:val="28"/>
        </w:rPr>
        <w:t>документ, подтверждающий полномочия представителя (при обращении представителя);</w:t>
      </w:r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DC3462">
        <w:rPr>
          <w:rFonts w:cs="Calibri"/>
          <w:sz w:val="28"/>
          <w:szCs w:val="28"/>
        </w:rPr>
        <w:t>-  справк</w:t>
      </w:r>
      <w:r>
        <w:rPr>
          <w:rFonts w:cs="Calibri"/>
          <w:sz w:val="28"/>
          <w:szCs w:val="28"/>
        </w:rPr>
        <w:t>у</w:t>
      </w:r>
      <w:r w:rsidRPr="00DC3462">
        <w:rPr>
          <w:rFonts w:cs="Calibri"/>
          <w:sz w:val="28"/>
          <w:szCs w:val="28"/>
        </w:rPr>
        <w:t xml:space="preserve"> о составе семьи; </w:t>
      </w:r>
      <w:bookmarkStart w:id="0" w:name="Par129"/>
      <w:bookmarkEnd w:id="0"/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DC3462">
        <w:rPr>
          <w:rFonts w:cs="Calibri"/>
          <w:sz w:val="28"/>
          <w:szCs w:val="28"/>
        </w:rPr>
        <w:t>- справк</w:t>
      </w:r>
      <w:r>
        <w:rPr>
          <w:rFonts w:cs="Calibri"/>
          <w:sz w:val="28"/>
          <w:szCs w:val="28"/>
        </w:rPr>
        <w:t>у</w:t>
      </w:r>
      <w:r w:rsidRPr="00DC3462">
        <w:rPr>
          <w:rFonts w:cs="Calibri"/>
          <w:sz w:val="28"/>
          <w:szCs w:val="28"/>
        </w:rPr>
        <w:t xml:space="preserve"> о размере пенсии;</w:t>
      </w:r>
    </w:p>
    <w:p w:rsidR="003802BF" w:rsidRPr="004837BA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4837BA">
        <w:rPr>
          <w:rFonts w:cs="Calibri"/>
          <w:sz w:val="28"/>
          <w:szCs w:val="28"/>
        </w:rPr>
        <w:t>- документы, подтверждающие доход совместно проживающих членов семьи (одиноко проживающего гражданина);</w:t>
      </w:r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bookmarkStart w:id="1" w:name="Par131"/>
      <w:bookmarkEnd w:id="1"/>
      <w:r w:rsidRPr="00DC3462">
        <w:rPr>
          <w:rFonts w:cs="Calibri"/>
          <w:sz w:val="28"/>
          <w:szCs w:val="28"/>
        </w:rPr>
        <w:t>- документы, свидетельствующие о том, что заявитель является пострадавшим в результате чрезвычайных ситуаций или вооруженных межнациональных (межэтнических) конфликтов;</w:t>
      </w:r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DC3462">
        <w:rPr>
          <w:rFonts w:cs="Calibri"/>
          <w:sz w:val="28"/>
          <w:szCs w:val="28"/>
        </w:rPr>
        <w:t>- заключение медицинской организации о состоянии здоровья (частичной утрате способности к самообслуживанию) и отсутствии (наличии) медицинских противопоказаний для социального обслуживания;</w:t>
      </w:r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DC3462">
        <w:rPr>
          <w:rFonts w:cs="Calibri"/>
          <w:sz w:val="28"/>
          <w:szCs w:val="28"/>
        </w:rPr>
        <w:t>- документы установленного образца, подтверждающие право гражданина на получение меры социальной поддержки в виде первоочередного или внеочередного приема на предоставление социального обслуживания;</w:t>
      </w:r>
    </w:p>
    <w:p w:rsidR="003802BF" w:rsidRPr="00DC3462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bookmarkStart w:id="2" w:name="Par135"/>
      <w:bookmarkEnd w:id="2"/>
      <w:r w:rsidRPr="00DC3462">
        <w:rPr>
          <w:rFonts w:cs="Calibri"/>
          <w:sz w:val="28"/>
          <w:szCs w:val="28"/>
        </w:rPr>
        <w:t>- страховое свидетельство обязательного пенсионного страхования;</w:t>
      </w:r>
    </w:p>
    <w:p w:rsidR="003802BF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 w:rsidRPr="00DC3462">
        <w:rPr>
          <w:rFonts w:cs="Calibri"/>
          <w:sz w:val="28"/>
          <w:szCs w:val="28"/>
        </w:rPr>
        <w:t>- копи</w:t>
      </w:r>
      <w:r>
        <w:rPr>
          <w:rFonts w:cs="Calibri"/>
          <w:sz w:val="28"/>
          <w:szCs w:val="28"/>
        </w:rPr>
        <w:t>ю</w:t>
      </w:r>
      <w:r w:rsidRPr="00DC3462">
        <w:rPr>
          <w:rFonts w:cs="Calibri"/>
          <w:sz w:val="28"/>
          <w:szCs w:val="28"/>
        </w:rPr>
        <w:t xml:space="preserve"> документа, подтверждающего принадлежность имущества на праве собственности.</w:t>
      </w:r>
    </w:p>
    <w:p w:rsidR="003802BF" w:rsidRPr="00B061C5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bookmarkStart w:id="3" w:name="Par140"/>
      <w:bookmarkEnd w:id="3"/>
      <w:r w:rsidRPr="00B061C5">
        <w:rPr>
          <w:rFonts w:cs="Calibri"/>
          <w:sz w:val="28"/>
          <w:szCs w:val="28"/>
        </w:rPr>
        <w:t>- полис обязательного медицинского страхования;</w:t>
      </w:r>
    </w:p>
    <w:p w:rsidR="003802BF" w:rsidRDefault="003802BF" w:rsidP="003802BF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медицинскую</w:t>
      </w:r>
      <w:r w:rsidRPr="00B061C5">
        <w:rPr>
          <w:rFonts w:cs="Calibri"/>
          <w:sz w:val="28"/>
          <w:szCs w:val="28"/>
        </w:rPr>
        <w:t xml:space="preserve"> карт</w:t>
      </w:r>
      <w:r>
        <w:rPr>
          <w:rFonts w:cs="Calibri"/>
          <w:sz w:val="28"/>
          <w:szCs w:val="28"/>
        </w:rPr>
        <w:t>у</w:t>
      </w:r>
      <w:r w:rsidRPr="00B061C5">
        <w:rPr>
          <w:rFonts w:cs="Calibri"/>
          <w:sz w:val="28"/>
          <w:szCs w:val="28"/>
        </w:rPr>
        <w:t xml:space="preserve"> с заключениями врачей-специалистов</w:t>
      </w:r>
      <w:r>
        <w:rPr>
          <w:rFonts w:cs="Calibri"/>
          <w:sz w:val="28"/>
          <w:szCs w:val="28"/>
        </w:rPr>
        <w:t>.</w:t>
      </w:r>
    </w:p>
    <w:p w:rsidR="004837BA" w:rsidRPr="008C776D" w:rsidRDefault="00677516" w:rsidP="008C776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C776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4837BA" w:rsidRPr="008C776D">
        <w:rPr>
          <w:rFonts w:ascii="Times New Roman CYR" w:hAnsi="Times New Roman CYR" w:cs="Times New Roman CYR"/>
          <w:color w:val="000000" w:themeColor="text1"/>
          <w:sz w:val="28"/>
          <w:szCs w:val="28"/>
        </w:rPr>
        <w:t>индивидуальная программа реабилитации инвалида, разработанная учреждением медико-социальной экспертизы, – для заявителей, имеющих группу инвалидности,</w:t>
      </w:r>
      <w:r w:rsidR="004837BA" w:rsidRPr="008C776D">
        <w:rPr>
          <w:color w:val="000000" w:themeColor="text1"/>
          <w:sz w:val="28"/>
          <w:szCs w:val="28"/>
        </w:rPr>
        <w:t xml:space="preserve"> представляется лично получателем социальных услуг или его законным представителем</w:t>
      </w:r>
      <w:r w:rsidR="004837BA" w:rsidRPr="008C776D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677516" w:rsidRPr="008C776D" w:rsidRDefault="00677516" w:rsidP="008C776D">
      <w:pPr>
        <w:shd w:val="clear" w:color="auto" w:fill="FFFFFF"/>
        <w:ind w:right="2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ab/>
      </w:r>
      <w:r w:rsidRPr="008C776D">
        <w:rPr>
          <w:color w:val="000000" w:themeColor="text1"/>
          <w:spacing w:val="-2"/>
          <w:sz w:val="28"/>
          <w:szCs w:val="28"/>
        </w:rPr>
        <w:t xml:space="preserve">В отделение принимаются граждане, не имеющие медицинских противопоказаний и утратившие способность к самообслуживанию. </w:t>
      </w:r>
      <w:r w:rsidRPr="008C776D">
        <w:rPr>
          <w:color w:val="000000" w:themeColor="text1"/>
          <w:spacing w:val="-2"/>
          <w:sz w:val="28"/>
          <w:szCs w:val="28"/>
        </w:rPr>
        <w:tab/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ab/>
        <w:t>На каждого проживающего оформляется личное дело</w:t>
      </w:r>
      <w:r w:rsidR="008C776D">
        <w:rPr>
          <w:sz w:val="28"/>
          <w:szCs w:val="28"/>
        </w:rPr>
        <w:t xml:space="preserve"> в соответствии с Инструкцией по ведению личных дел получателей социальных услуг в стационарной форме социального </w:t>
      </w:r>
      <w:r w:rsidR="008C776D" w:rsidRPr="00967F78">
        <w:rPr>
          <w:sz w:val="28"/>
          <w:szCs w:val="28"/>
        </w:rPr>
        <w:t>обслуживания от</w:t>
      </w:r>
      <w:r w:rsidR="008C776D">
        <w:rPr>
          <w:sz w:val="28"/>
          <w:szCs w:val="28"/>
        </w:rPr>
        <w:t xml:space="preserve"> </w:t>
      </w:r>
      <w:r w:rsidR="00457341">
        <w:rPr>
          <w:sz w:val="28"/>
          <w:szCs w:val="28"/>
        </w:rPr>
        <w:t xml:space="preserve"> 05.10.2016 № 396</w:t>
      </w:r>
    </w:p>
    <w:p w:rsidR="003802BF" w:rsidRPr="008C776D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C776D">
        <w:rPr>
          <w:sz w:val="28"/>
          <w:szCs w:val="28"/>
        </w:rPr>
        <w:t>Противопоказаниями к зачислению на социальное обслуживание в геронтологическое отделение являются</w:t>
      </w:r>
      <w:r w:rsidR="002E1E7B" w:rsidRPr="008C776D">
        <w:rPr>
          <w:sz w:val="28"/>
          <w:szCs w:val="28"/>
        </w:rPr>
        <w:t xml:space="preserve"> </w:t>
      </w:r>
      <w:r w:rsidR="00677516" w:rsidRPr="008C776D">
        <w:rPr>
          <w:sz w:val="28"/>
          <w:szCs w:val="28"/>
        </w:rPr>
        <w:t>заб</w:t>
      </w:r>
      <w:r w:rsidR="002E1E7B" w:rsidRPr="008C776D">
        <w:rPr>
          <w:sz w:val="28"/>
          <w:szCs w:val="28"/>
        </w:rPr>
        <w:t>о</w:t>
      </w:r>
      <w:r w:rsidR="00677516" w:rsidRPr="008C776D">
        <w:rPr>
          <w:sz w:val="28"/>
          <w:szCs w:val="28"/>
        </w:rPr>
        <w:t>левания</w:t>
      </w:r>
      <w:r w:rsidRPr="008C776D">
        <w:rPr>
          <w:sz w:val="28"/>
          <w:szCs w:val="28"/>
        </w:rPr>
        <w:t xml:space="preserve"> </w:t>
      </w:r>
      <w:r w:rsidR="002E1E7B" w:rsidRPr="008C776D">
        <w:rPr>
          <w:sz w:val="28"/>
          <w:szCs w:val="28"/>
        </w:rPr>
        <w:t xml:space="preserve">  входящие в </w:t>
      </w:r>
      <w:r w:rsidRPr="008C776D">
        <w:rPr>
          <w:sz w:val="28"/>
          <w:szCs w:val="28"/>
        </w:rPr>
        <w:t xml:space="preserve">«Перечень </w:t>
      </w:r>
      <w:r w:rsidRPr="008C776D">
        <w:rPr>
          <w:sz w:val="28"/>
          <w:szCs w:val="28"/>
        </w:rPr>
        <w:lastRenderedPageBreak/>
        <w:t>медицинских противопоказаний», утв</w:t>
      </w:r>
      <w:r w:rsidR="008C776D" w:rsidRPr="008C776D">
        <w:rPr>
          <w:sz w:val="28"/>
          <w:szCs w:val="28"/>
        </w:rPr>
        <w:t>ержденного</w:t>
      </w:r>
      <w:r w:rsidRPr="008C776D">
        <w:rPr>
          <w:sz w:val="28"/>
          <w:szCs w:val="28"/>
        </w:rPr>
        <w:t xml:space="preserve"> приказом Министерства здравоохранения РФ от 29.04.205 № 216н.</w:t>
      </w:r>
    </w:p>
    <w:p w:rsidR="003802BF" w:rsidRPr="00386334" w:rsidRDefault="003802BF" w:rsidP="003802BF">
      <w:pPr>
        <w:jc w:val="both"/>
        <w:rPr>
          <w:sz w:val="28"/>
          <w:szCs w:val="28"/>
        </w:rPr>
      </w:pPr>
      <w:r w:rsidRPr="00386334">
        <w:rPr>
          <w:sz w:val="28"/>
          <w:szCs w:val="28"/>
        </w:rPr>
        <w:t xml:space="preserve">3.5. Порядок приема и проживания в </w:t>
      </w:r>
      <w:r>
        <w:rPr>
          <w:sz w:val="28"/>
          <w:szCs w:val="28"/>
        </w:rPr>
        <w:t>геронтологическ</w:t>
      </w:r>
      <w:r w:rsidRPr="00386334">
        <w:rPr>
          <w:sz w:val="28"/>
          <w:szCs w:val="28"/>
        </w:rPr>
        <w:t>ом отделении определяется Правилами внутреннего распорядка в отделении, утвержденными директор</w:t>
      </w:r>
      <w:r>
        <w:rPr>
          <w:sz w:val="28"/>
          <w:szCs w:val="28"/>
        </w:rPr>
        <w:t>ом</w:t>
      </w:r>
      <w:r w:rsidRPr="00386334">
        <w:rPr>
          <w:sz w:val="28"/>
          <w:szCs w:val="28"/>
        </w:rPr>
        <w:t xml:space="preserve">  учреждения. Нарушение Правил внутреннего распорядка влечет за собой расторжение договора о предоставлении социальных услуг и прекращение социального обслуживания.</w:t>
      </w:r>
    </w:p>
    <w:p w:rsidR="008C776D" w:rsidRDefault="003802BF" w:rsidP="002E1E7B">
      <w:pPr>
        <w:shd w:val="clear" w:color="auto" w:fill="FFFFFF"/>
        <w:ind w:right="29"/>
        <w:jc w:val="both"/>
        <w:rPr>
          <w:sz w:val="28"/>
          <w:szCs w:val="28"/>
        </w:rPr>
      </w:pPr>
      <w:r w:rsidRPr="00386334">
        <w:rPr>
          <w:sz w:val="28"/>
          <w:szCs w:val="28"/>
        </w:rPr>
        <w:t>3.6.</w:t>
      </w:r>
      <w:r w:rsidRPr="00386334">
        <w:rPr>
          <w:sz w:val="28"/>
          <w:szCs w:val="28"/>
        </w:rPr>
        <w:tab/>
        <w:t xml:space="preserve">Прием в </w:t>
      </w:r>
      <w:r>
        <w:rPr>
          <w:sz w:val="28"/>
          <w:szCs w:val="28"/>
        </w:rPr>
        <w:t>геронтологическ</w:t>
      </w:r>
      <w:r w:rsidRPr="00386334">
        <w:rPr>
          <w:sz w:val="28"/>
          <w:szCs w:val="28"/>
        </w:rPr>
        <w:t xml:space="preserve">ое отделение производится в порядке очередности подачи заявления </w:t>
      </w:r>
      <w:r>
        <w:rPr>
          <w:sz w:val="28"/>
          <w:szCs w:val="28"/>
        </w:rPr>
        <w:t>гражданином</w:t>
      </w:r>
      <w:r w:rsidRPr="00386334">
        <w:rPr>
          <w:sz w:val="28"/>
          <w:szCs w:val="28"/>
        </w:rPr>
        <w:t xml:space="preserve"> (его законным представителем) на имя директора учреждения. Учет очередности ведет специалист отделения срочно</w:t>
      </w:r>
      <w:r>
        <w:rPr>
          <w:sz w:val="28"/>
          <w:szCs w:val="28"/>
        </w:rPr>
        <w:t>го социального обслуживания.</w:t>
      </w:r>
      <w:r w:rsidRPr="006B5CA2">
        <w:rPr>
          <w:sz w:val="28"/>
          <w:szCs w:val="28"/>
        </w:rPr>
        <w:t xml:space="preserve"> </w:t>
      </w:r>
    </w:p>
    <w:p w:rsidR="002E1E7B" w:rsidRPr="008C776D" w:rsidRDefault="002E1E7B" w:rsidP="008C776D">
      <w:pPr>
        <w:shd w:val="clear" w:color="auto" w:fill="FFFFFF"/>
        <w:ind w:right="29" w:firstLine="708"/>
        <w:jc w:val="both"/>
        <w:rPr>
          <w:spacing w:val="-2"/>
          <w:sz w:val="28"/>
          <w:szCs w:val="28"/>
        </w:rPr>
      </w:pPr>
      <w:r w:rsidRPr="008C776D">
        <w:rPr>
          <w:spacing w:val="-2"/>
          <w:sz w:val="28"/>
          <w:szCs w:val="28"/>
        </w:rPr>
        <w:t>Правом внеочередного приема в отделение  пользуются инвалиды и участники ВОВ и приравненные к ним граждане</w:t>
      </w:r>
      <w:r w:rsidR="008C776D" w:rsidRPr="008C776D">
        <w:rPr>
          <w:spacing w:val="-2"/>
          <w:sz w:val="28"/>
          <w:szCs w:val="28"/>
        </w:rPr>
        <w:t>.</w:t>
      </w:r>
    </w:p>
    <w:p w:rsidR="003802BF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ab/>
      </w:r>
      <w:r>
        <w:rPr>
          <w:sz w:val="28"/>
          <w:szCs w:val="28"/>
        </w:rPr>
        <w:t>Предоставление социальных услуг прекращается в следующих случаях: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предоставления социальных услуг в соответствии с индивидуальной программой предоставления социальных услуг и (или) срока договора о предоставлении социальных услуг;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заявлению получателя социальных услуг;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медицинских противопоказаний к социальному обслуживанию;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длительное, свыше 6 месяцев, отсутствие в организации (при условии проведения розыскных мероприятий, не давших положительного результата);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перевод гражданина в другую организацию социального обслуживания;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неоднократное (более 2-х раз) нарушение получателем социальных услуг установленных договором условий оплаты социальных услуг;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смерть получателя социальных услуг;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организации;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суда о признании получателя социальных услуг безвестно отсутствующим или умершим;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осуждение получателя социальных услуг к отбыванию наказания в виде лишения свободы.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</w:p>
    <w:p w:rsidR="003802BF" w:rsidRPr="006B5CA2" w:rsidRDefault="003802BF" w:rsidP="003802BF">
      <w:pPr>
        <w:jc w:val="center"/>
        <w:rPr>
          <w:b/>
          <w:sz w:val="28"/>
          <w:szCs w:val="28"/>
        </w:rPr>
      </w:pPr>
      <w:r w:rsidRPr="006B5CA2">
        <w:rPr>
          <w:b/>
          <w:sz w:val="28"/>
          <w:szCs w:val="28"/>
        </w:rPr>
        <w:t>4. Организация рабо</w:t>
      </w:r>
      <w:r>
        <w:rPr>
          <w:b/>
          <w:sz w:val="28"/>
          <w:szCs w:val="28"/>
        </w:rPr>
        <w:t>ты геронтологического отделения</w:t>
      </w:r>
    </w:p>
    <w:p w:rsidR="003802BF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B5CA2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геронтологическим</w:t>
      </w:r>
      <w:r w:rsidRPr="006B5CA2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6B5CA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заведующий отделением, который</w:t>
      </w:r>
      <w:r w:rsidRPr="006B5CA2">
        <w:rPr>
          <w:sz w:val="28"/>
          <w:szCs w:val="28"/>
        </w:rPr>
        <w:t xml:space="preserve"> решает общие вопросы деятельности отделения</w:t>
      </w:r>
      <w:r>
        <w:rPr>
          <w:sz w:val="28"/>
          <w:szCs w:val="28"/>
        </w:rPr>
        <w:t>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</w:t>
      </w:r>
      <w:r w:rsidRPr="006B5CA2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заведующего отделением</w:t>
      </w:r>
      <w:r w:rsidRPr="006B5CA2">
        <w:rPr>
          <w:sz w:val="28"/>
          <w:szCs w:val="28"/>
        </w:rPr>
        <w:t xml:space="preserve"> входит: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CA2">
        <w:rPr>
          <w:sz w:val="28"/>
          <w:szCs w:val="28"/>
        </w:rPr>
        <w:t>подготовка необходимой информации о деятельности отделения;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CA2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B5CA2">
        <w:rPr>
          <w:sz w:val="28"/>
          <w:szCs w:val="28"/>
        </w:rPr>
        <w:t xml:space="preserve"> социально-реабилитационной работы с </w:t>
      </w:r>
      <w:r>
        <w:rPr>
          <w:sz w:val="28"/>
          <w:szCs w:val="28"/>
        </w:rPr>
        <w:t>проживающими гражданами</w:t>
      </w:r>
      <w:r w:rsidRPr="006B5CA2">
        <w:rPr>
          <w:sz w:val="28"/>
          <w:szCs w:val="28"/>
        </w:rPr>
        <w:t>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CA2">
        <w:rPr>
          <w:sz w:val="28"/>
          <w:szCs w:val="28"/>
        </w:rPr>
        <w:t>организация мероприятий, направленных на сохранение жизнедея</w:t>
      </w:r>
      <w:r>
        <w:rPr>
          <w:sz w:val="28"/>
          <w:szCs w:val="28"/>
        </w:rPr>
        <w:t>тельности граждан, проживающих в</w:t>
      </w:r>
      <w:r w:rsidRPr="006B5CA2">
        <w:rPr>
          <w:sz w:val="28"/>
          <w:szCs w:val="28"/>
        </w:rPr>
        <w:t xml:space="preserve"> отделении;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CA2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B5CA2">
        <w:rPr>
          <w:sz w:val="28"/>
          <w:szCs w:val="28"/>
        </w:rPr>
        <w:t xml:space="preserve"> и предоставление различных видов социальных услуг;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B5CA2">
        <w:rPr>
          <w:sz w:val="28"/>
          <w:szCs w:val="28"/>
        </w:rPr>
        <w:t>взаимодействие с лечебными учреждениями по вопросам организации медицинских услуг</w:t>
      </w:r>
      <w:r>
        <w:rPr>
          <w:sz w:val="28"/>
          <w:szCs w:val="28"/>
        </w:rPr>
        <w:t>, л</w:t>
      </w:r>
      <w:r w:rsidRPr="006B5CA2">
        <w:rPr>
          <w:sz w:val="28"/>
          <w:szCs w:val="28"/>
        </w:rPr>
        <w:t>ечени</w:t>
      </w:r>
      <w:r>
        <w:rPr>
          <w:sz w:val="28"/>
          <w:szCs w:val="28"/>
        </w:rPr>
        <w:t>я,</w:t>
      </w:r>
      <w:r w:rsidRPr="006B5CA2">
        <w:rPr>
          <w:sz w:val="28"/>
          <w:szCs w:val="28"/>
        </w:rPr>
        <w:t xml:space="preserve"> профилактики и санитарно-</w:t>
      </w:r>
      <w:r>
        <w:rPr>
          <w:sz w:val="28"/>
          <w:szCs w:val="28"/>
        </w:rPr>
        <w:t xml:space="preserve">эпидемиологической помощи </w:t>
      </w:r>
      <w:r w:rsidRPr="00DD30D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проживающих в</w:t>
      </w:r>
      <w:r w:rsidRPr="006B5CA2">
        <w:rPr>
          <w:sz w:val="28"/>
          <w:szCs w:val="28"/>
        </w:rPr>
        <w:t xml:space="preserve"> отделении;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CA2">
        <w:rPr>
          <w:sz w:val="28"/>
          <w:szCs w:val="28"/>
        </w:rPr>
        <w:t xml:space="preserve">иная деятельность, направленная на выполнение задач </w:t>
      </w:r>
      <w:r>
        <w:rPr>
          <w:sz w:val="28"/>
          <w:szCs w:val="28"/>
        </w:rPr>
        <w:t xml:space="preserve">геронтологического </w:t>
      </w:r>
      <w:r w:rsidRPr="006B5CA2">
        <w:rPr>
          <w:sz w:val="28"/>
          <w:szCs w:val="28"/>
        </w:rPr>
        <w:t>отделения.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 xml:space="preserve">Предоставление социальных услуг в отделении, их оплата осуществляется в порядке, установленном </w:t>
      </w:r>
      <w:r>
        <w:rPr>
          <w:sz w:val="28"/>
          <w:szCs w:val="28"/>
        </w:rPr>
        <w:t>з</w:t>
      </w:r>
      <w:r w:rsidRPr="006B5CA2">
        <w:rPr>
          <w:sz w:val="28"/>
          <w:szCs w:val="28"/>
        </w:rPr>
        <w:t>аконодательством РФ</w:t>
      </w:r>
      <w:r>
        <w:rPr>
          <w:sz w:val="28"/>
          <w:szCs w:val="28"/>
        </w:rPr>
        <w:t>, региональным законодательством и договором о предоставлении социальных услуг</w:t>
      </w:r>
      <w:r w:rsidRPr="006B5CA2">
        <w:rPr>
          <w:sz w:val="28"/>
          <w:szCs w:val="28"/>
        </w:rPr>
        <w:t>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6B5CA2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6B5CA2">
        <w:rPr>
          <w:sz w:val="28"/>
          <w:szCs w:val="28"/>
        </w:rPr>
        <w:tab/>
        <w:t>Обслуживание в отделении производится на платной основе. Размер ежемесячной</w:t>
      </w:r>
      <w:r>
        <w:rPr>
          <w:sz w:val="28"/>
          <w:szCs w:val="28"/>
        </w:rPr>
        <w:t xml:space="preserve"> </w:t>
      </w:r>
      <w:r w:rsidRPr="006B5CA2">
        <w:rPr>
          <w:sz w:val="28"/>
          <w:szCs w:val="28"/>
        </w:rPr>
        <w:t>платы за стационарное обслуживание определяется с учетом утвержденных в</w:t>
      </w:r>
      <w:r>
        <w:rPr>
          <w:sz w:val="28"/>
          <w:szCs w:val="28"/>
        </w:rPr>
        <w:t xml:space="preserve"> </w:t>
      </w:r>
      <w:r w:rsidRPr="006B5CA2">
        <w:rPr>
          <w:sz w:val="28"/>
          <w:szCs w:val="28"/>
        </w:rPr>
        <w:t>установленном порядке норм питания, нормативов обеспечения мягким инвентарем</w:t>
      </w:r>
      <w:r>
        <w:rPr>
          <w:sz w:val="28"/>
          <w:szCs w:val="28"/>
        </w:rPr>
        <w:t xml:space="preserve"> </w:t>
      </w:r>
      <w:r w:rsidRPr="006B5CA2">
        <w:rPr>
          <w:sz w:val="28"/>
          <w:szCs w:val="28"/>
        </w:rPr>
        <w:t>граждан пожилого возраста, сложившегося в регионе уровня</w:t>
      </w:r>
      <w:r>
        <w:rPr>
          <w:sz w:val="28"/>
          <w:szCs w:val="28"/>
        </w:rPr>
        <w:t xml:space="preserve"> </w:t>
      </w:r>
      <w:r w:rsidRPr="006B5CA2">
        <w:rPr>
          <w:sz w:val="28"/>
          <w:szCs w:val="28"/>
        </w:rPr>
        <w:t>потребительских цен, тарифов на оплату коммунальных услуг, но не превышает 75</w:t>
      </w:r>
      <w:r>
        <w:rPr>
          <w:sz w:val="28"/>
          <w:szCs w:val="28"/>
        </w:rPr>
        <w:t xml:space="preserve"> </w:t>
      </w:r>
      <w:r w:rsidRPr="006B5CA2">
        <w:rPr>
          <w:sz w:val="28"/>
          <w:szCs w:val="28"/>
        </w:rPr>
        <w:t xml:space="preserve">процентов размера </w:t>
      </w:r>
      <w:r>
        <w:rPr>
          <w:sz w:val="28"/>
          <w:szCs w:val="28"/>
        </w:rPr>
        <w:t>среднедушевого дохода получателя социальных услуг</w:t>
      </w:r>
      <w:r w:rsidRPr="006B5CA2">
        <w:rPr>
          <w:sz w:val="28"/>
          <w:szCs w:val="28"/>
        </w:rPr>
        <w:t>.</w:t>
      </w:r>
    </w:p>
    <w:p w:rsidR="003802BF" w:rsidRPr="00BD0EBB" w:rsidRDefault="003802BF" w:rsidP="008C776D">
      <w:pPr>
        <w:ind w:firstLine="708"/>
        <w:jc w:val="both"/>
        <w:rPr>
          <w:color w:val="FF0000"/>
          <w:sz w:val="28"/>
          <w:szCs w:val="28"/>
        </w:rPr>
      </w:pPr>
      <w:r w:rsidRPr="006B5CA2">
        <w:rPr>
          <w:sz w:val="28"/>
          <w:szCs w:val="28"/>
        </w:rPr>
        <w:t>Средства приходуются в установленный срок и зачисляются на специальный счет</w:t>
      </w:r>
      <w:r>
        <w:rPr>
          <w:sz w:val="28"/>
          <w:szCs w:val="28"/>
        </w:rPr>
        <w:t xml:space="preserve"> учреждения</w:t>
      </w:r>
      <w:r w:rsidRPr="006B5CA2">
        <w:rPr>
          <w:sz w:val="28"/>
          <w:szCs w:val="28"/>
        </w:rPr>
        <w:t xml:space="preserve">. Порядок учета и отчетность средств определяются «Инструкцией по бухгалтерскому учету в учреждениях и организациях, состоящих на государственном бюджете». </w:t>
      </w:r>
      <w:r w:rsidR="008C776D">
        <w:rPr>
          <w:sz w:val="28"/>
          <w:szCs w:val="28"/>
        </w:rPr>
        <w:t xml:space="preserve"> </w:t>
      </w:r>
    </w:p>
    <w:p w:rsidR="003802BF" w:rsidRPr="00494974" w:rsidRDefault="003802BF" w:rsidP="003802BF">
      <w:pPr>
        <w:jc w:val="both"/>
        <w:rPr>
          <w:sz w:val="28"/>
          <w:szCs w:val="28"/>
        </w:rPr>
      </w:pPr>
      <w:r w:rsidRPr="00494974">
        <w:rPr>
          <w:sz w:val="28"/>
          <w:szCs w:val="28"/>
        </w:rPr>
        <w:t>4.4.</w:t>
      </w:r>
      <w:r w:rsidRPr="00494974">
        <w:rPr>
          <w:sz w:val="28"/>
          <w:szCs w:val="28"/>
        </w:rPr>
        <w:tab/>
        <w:t xml:space="preserve">Срок пребывания в отделении в соответствии с индивидуальной программой составляет 3 года. Пребывание получателя социальных услуг в отделении может быть прекращено досрочно по основаниям, предусмотренным п. 3.7. настоящего положения. </w:t>
      </w:r>
    </w:p>
    <w:p w:rsidR="003802BF" w:rsidRPr="00494974" w:rsidRDefault="003802BF" w:rsidP="003802BF">
      <w:pPr>
        <w:jc w:val="both"/>
        <w:rPr>
          <w:sz w:val="28"/>
          <w:szCs w:val="28"/>
        </w:rPr>
      </w:pPr>
      <w:r w:rsidRPr="00494974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494974">
        <w:rPr>
          <w:sz w:val="28"/>
          <w:szCs w:val="28"/>
        </w:rPr>
        <w:tab/>
        <w:t>Порядок финансирования и материально - технического обеспечения отделения производится за счет средств областного бюджета. Кроме  бюджетных средств могут быть использованы средства, полученные от добровольных пожертвований физических и юридических лиц, общественных и религиозных организаций, сре</w:t>
      </w:r>
      <w:proofErr w:type="gramStart"/>
      <w:r w:rsidRPr="00494974">
        <w:rPr>
          <w:sz w:val="28"/>
          <w:szCs w:val="28"/>
        </w:rPr>
        <w:t>дств гр</w:t>
      </w:r>
      <w:proofErr w:type="gramEnd"/>
      <w:r w:rsidRPr="00494974">
        <w:rPr>
          <w:sz w:val="28"/>
          <w:szCs w:val="28"/>
        </w:rPr>
        <w:t>аждан, проживающих в отделении.</w:t>
      </w:r>
    </w:p>
    <w:p w:rsidR="003802BF" w:rsidRPr="006B5CA2" w:rsidRDefault="003802BF" w:rsidP="003802BF">
      <w:pPr>
        <w:jc w:val="both"/>
        <w:rPr>
          <w:sz w:val="28"/>
          <w:szCs w:val="28"/>
        </w:rPr>
      </w:pPr>
      <w:r w:rsidRPr="00494974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Pr="00494974">
        <w:rPr>
          <w:sz w:val="28"/>
          <w:szCs w:val="28"/>
        </w:rPr>
        <w:tab/>
        <w:t xml:space="preserve">Штатное расписание </w:t>
      </w:r>
      <w:r>
        <w:rPr>
          <w:sz w:val="28"/>
          <w:szCs w:val="28"/>
        </w:rPr>
        <w:t>геронтологическ</w:t>
      </w:r>
      <w:r w:rsidRPr="00494974">
        <w:rPr>
          <w:sz w:val="28"/>
          <w:szCs w:val="28"/>
        </w:rPr>
        <w:t>ого отделения утверждается приказом директора учреждения. Изменения в штатное расписание и в положение об отделении вносятся приказом директора учреждения.</w:t>
      </w:r>
    </w:p>
    <w:p w:rsidR="003802BF" w:rsidRDefault="003802BF" w:rsidP="003802BF"/>
    <w:p w:rsidR="003802BF" w:rsidRPr="003E0239" w:rsidRDefault="003802BF" w:rsidP="003802BF">
      <w:pPr>
        <w:jc w:val="center"/>
        <w:rPr>
          <w:b/>
          <w:sz w:val="28"/>
          <w:szCs w:val="28"/>
        </w:rPr>
      </w:pPr>
      <w:r w:rsidRPr="003E0239">
        <w:rPr>
          <w:b/>
          <w:sz w:val="28"/>
          <w:szCs w:val="28"/>
        </w:rPr>
        <w:t>5. Ответственность</w:t>
      </w:r>
    </w:p>
    <w:p w:rsidR="003802BF" w:rsidRPr="003E0239" w:rsidRDefault="003802BF" w:rsidP="003802BF">
      <w:pPr>
        <w:jc w:val="both"/>
        <w:rPr>
          <w:sz w:val="28"/>
          <w:szCs w:val="28"/>
        </w:rPr>
      </w:pPr>
      <w:r w:rsidRPr="003E0239">
        <w:rPr>
          <w:sz w:val="28"/>
          <w:szCs w:val="28"/>
        </w:rPr>
        <w:t>5.1. Ответственность за ненадлежащее  своевременное выполнение геронтологическим отделением функций и задач, предусмотренных настоящим положением, несет заведующий отделением.</w:t>
      </w:r>
    </w:p>
    <w:p w:rsidR="003802BF" w:rsidRDefault="003802BF" w:rsidP="003802BF">
      <w:pPr>
        <w:jc w:val="both"/>
        <w:rPr>
          <w:sz w:val="28"/>
          <w:szCs w:val="28"/>
        </w:rPr>
      </w:pPr>
      <w:r w:rsidRPr="003E0239">
        <w:rPr>
          <w:sz w:val="28"/>
          <w:szCs w:val="28"/>
        </w:rPr>
        <w:t>5.2. Ответственность сотрудников геронтологического отделения устанавливается их должностными инструкциями.</w:t>
      </w:r>
    </w:p>
    <w:p w:rsidR="003802BF" w:rsidRDefault="003802BF" w:rsidP="003802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802BF" w:rsidRDefault="003802BF" w:rsidP="003802BF">
      <w:pPr>
        <w:jc w:val="center"/>
        <w:rPr>
          <w:sz w:val="28"/>
          <w:szCs w:val="28"/>
        </w:rPr>
      </w:pPr>
    </w:p>
    <w:p w:rsidR="003802BF" w:rsidRDefault="003802BF" w:rsidP="003802BF">
      <w:pPr>
        <w:jc w:val="center"/>
        <w:rPr>
          <w:sz w:val="28"/>
          <w:szCs w:val="28"/>
        </w:rPr>
      </w:pPr>
    </w:p>
    <w:p w:rsidR="003802BF" w:rsidRDefault="003802BF" w:rsidP="003802BF">
      <w:pPr>
        <w:jc w:val="center"/>
        <w:rPr>
          <w:sz w:val="28"/>
          <w:szCs w:val="28"/>
        </w:rPr>
      </w:pPr>
    </w:p>
    <w:p w:rsidR="003802BF" w:rsidRDefault="003802BF" w:rsidP="003802BF">
      <w:pPr>
        <w:jc w:val="center"/>
        <w:rPr>
          <w:sz w:val="28"/>
          <w:szCs w:val="28"/>
        </w:rPr>
      </w:pPr>
    </w:p>
    <w:p w:rsidR="003802BF" w:rsidRDefault="003802BF" w:rsidP="003802BF">
      <w:pPr>
        <w:jc w:val="center"/>
        <w:rPr>
          <w:sz w:val="28"/>
          <w:szCs w:val="28"/>
        </w:rPr>
      </w:pPr>
    </w:p>
    <w:p w:rsidR="003802BF" w:rsidRDefault="003802BF" w:rsidP="003802BF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2BF" w:rsidRDefault="003802BF" w:rsidP="003802BF">
      <w:pPr>
        <w:ind w:left="5760"/>
        <w:rPr>
          <w:sz w:val="28"/>
          <w:szCs w:val="28"/>
        </w:rPr>
      </w:pPr>
      <w:r>
        <w:rPr>
          <w:sz w:val="28"/>
          <w:szCs w:val="28"/>
        </w:rPr>
        <w:t>к приказу КОГАУСО «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КЦСОН»</w:t>
      </w:r>
    </w:p>
    <w:p w:rsidR="003802BF" w:rsidRPr="006B5CA2" w:rsidRDefault="003802BF" w:rsidP="003802BF">
      <w:pPr>
        <w:ind w:left="5760"/>
        <w:rPr>
          <w:sz w:val="28"/>
          <w:szCs w:val="28"/>
        </w:rPr>
      </w:pPr>
      <w:r w:rsidRPr="00253B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30.03.2018</w:t>
      </w:r>
      <w:r w:rsidRPr="00253BA1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46</w:t>
      </w:r>
    </w:p>
    <w:p w:rsidR="003802BF" w:rsidRDefault="003802BF" w:rsidP="003802BF">
      <w:pPr>
        <w:spacing w:line="30" w:lineRule="atLeast"/>
        <w:jc w:val="center"/>
        <w:rPr>
          <w:b/>
          <w:sz w:val="28"/>
          <w:szCs w:val="28"/>
        </w:rPr>
      </w:pPr>
    </w:p>
    <w:p w:rsidR="003802BF" w:rsidRPr="00DF14E0" w:rsidRDefault="003802BF" w:rsidP="003802BF">
      <w:pPr>
        <w:spacing w:line="30" w:lineRule="atLeast"/>
        <w:jc w:val="center"/>
        <w:rPr>
          <w:b/>
          <w:sz w:val="28"/>
          <w:szCs w:val="28"/>
        </w:rPr>
      </w:pPr>
      <w:r w:rsidRPr="00DF14E0">
        <w:rPr>
          <w:b/>
          <w:sz w:val="28"/>
          <w:szCs w:val="28"/>
        </w:rPr>
        <w:t>Лист ознакомления</w:t>
      </w:r>
    </w:p>
    <w:p w:rsidR="003802BF" w:rsidRDefault="003802BF" w:rsidP="003802BF">
      <w:pPr>
        <w:spacing w:line="30" w:lineRule="atLeast"/>
        <w:jc w:val="center"/>
        <w:rPr>
          <w:sz w:val="28"/>
          <w:szCs w:val="28"/>
        </w:rPr>
      </w:pPr>
      <w:r w:rsidRPr="00DF14E0">
        <w:rPr>
          <w:sz w:val="28"/>
          <w:szCs w:val="28"/>
        </w:rPr>
        <w:t>работников геронтологического отделения  КОГАУСО «</w:t>
      </w:r>
      <w:proofErr w:type="spellStart"/>
      <w:r w:rsidRPr="00DF14E0">
        <w:rPr>
          <w:sz w:val="28"/>
          <w:szCs w:val="28"/>
        </w:rPr>
        <w:t>Куменский</w:t>
      </w:r>
      <w:proofErr w:type="spellEnd"/>
      <w:r w:rsidRPr="00DF14E0">
        <w:rPr>
          <w:sz w:val="28"/>
          <w:szCs w:val="28"/>
        </w:rPr>
        <w:t xml:space="preserve"> комплексный центр социального обслуживания населения» </w:t>
      </w:r>
    </w:p>
    <w:p w:rsidR="003802BF" w:rsidRPr="00DF14E0" w:rsidRDefault="003802BF" w:rsidP="003802BF">
      <w:pPr>
        <w:spacing w:line="30" w:lineRule="atLeast"/>
        <w:jc w:val="center"/>
        <w:rPr>
          <w:sz w:val="28"/>
          <w:szCs w:val="28"/>
        </w:rPr>
      </w:pPr>
      <w:r w:rsidRPr="00DF14E0">
        <w:rPr>
          <w:sz w:val="28"/>
          <w:szCs w:val="28"/>
        </w:rPr>
        <w:t>с приказом от  30.03.2018  № 4</w:t>
      </w:r>
      <w:r>
        <w:rPr>
          <w:sz w:val="28"/>
          <w:szCs w:val="28"/>
        </w:rPr>
        <w:t>6</w:t>
      </w:r>
    </w:p>
    <w:p w:rsidR="003802BF" w:rsidRPr="007855DE" w:rsidRDefault="003802BF" w:rsidP="003802BF">
      <w:pPr>
        <w:spacing w:line="30" w:lineRule="atLeast"/>
        <w:jc w:val="center"/>
      </w:pPr>
    </w:p>
    <w:tbl>
      <w:tblPr>
        <w:tblStyle w:val="a5"/>
        <w:tblW w:w="9924" w:type="dxa"/>
        <w:tblInd w:w="-318" w:type="dxa"/>
        <w:tblLook w:val="04A0"/>
      </w:tblPr>
      <w:tblGrid>
        <w:gridCol w:w="4112"/>
        <w:gridCol w:w="2693"/>
        <w:gridCol w:w="1418"/>
        <w:gridCol w:w="1701"/>
      </w:tblGrid>
      <w:tr w:rsidR="003802BF" w:rsidTr="00C0449C">
        <w:tc>
          <w:tcPr>
            <w:tcW w:w="4112" w:type="dxa"/>
          </w:tcPr>
          <w:p w:rsidR="003802BF" w:rsidRPr="00250E76" w:rsidRDefault="003802BF" w:rsidP="00C0449C">
            <w:pPr>
              <w:jc w:val="center"/>
              <w:rPr>
                <w:b/>
                <w:sz w:val="32"/>
                <w:szCs w:val="32"/>
              </w:rPr>
            </w:pPr>
            <w:r w:rsidRPr="00250E76">
              <w:rPr>
                <w:b/>
                <w:sz w:val="32"/>
                <w:szCs w:val="32"/>
              </w:rPr>
              <w:t>ФИО</w:t>
            </w:r>
          </w:p>
          <w:p w:rsidR="003802BF" w:rsidRPr="00250E76" w:rsidRDefault="003802BF" w:rsidP="00C0449C">
            <w:pPr>
              <w:spacing w:line="3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802BF" w:rsidRPr="00250E76" w:rsidRDefault="003802BF" w:rsidP="00C0449C">
            <w:pPr>
              <w:spacing w:line="30" w:lineRule="atLeast"/>
              <w:jc w:val="center"/>
              <w:rPr>
                <w:b/>
                <w:sz w:val="32"/>
                <w:szCs w:val="32"/>
              </w:rPr>
            </w:pPr>
            <w:r w:rsidRPr="00250E76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418" w:type="dxa"/>
          </w:tcPr>
          <w:p w:rsidR="003802BF" w:rsidRPr="00250E76" w:rsidRDefault="003802BF" w:rsidP="00C0449C">
            <w:pPr>
              <w:spacing w:line="30" w:lineRule="atLeast"/>
              <w:jc w:val="center"/>
              <w:rPr>
                <w:b/>
                <w:sz w:val="32"/>
                <w:szCs w:val="32"/>
              </w:rPr>
            </w:pPr>
            <w:r w:rsidRPr="00250E7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3802BF" w:rsidRPr="00250E76" w:rsidRDefault="003802BF" w:rsidP="00C0449C">
            <w:pPr>
              <w:spacing w:line="30" w:lineRule="atLeast"/>
              <w:jc w:val="center"/>
              <w:rPr>
                <w:b/>
                <w:sz w:val="32"/>
                <w:szCs w:val="32"/>
              </w:rPr>
            </w:pPr>
            <w:r w:rsidRPr="00250E76">
              <w:rPr>
                <w:b/>
                <w:sz w:val="32"/>
                <w:szCs w:val="32"/>
              </w:rPr>
              <w:t>роспись</w:t>
            </w: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Коршунова Любовь Александровна</w:t>
            </w:r>
          </w:p>
        </w:tc>
        <w:tc>
          <w:tcPr>
            <w:tcW w:w="2693" w:type="dxa"/>
          </w:tcPr>
          <w:p w:rsidR="003802BF" w:rsidRPr="00EA1BA2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 отделением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Елена Анатольевна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BA2">
              <w:rPr>
                <w:sz w:val="24"/>
                <w:szCs w:val="24"/>
              </w:rPr>
              <w:t>Корякина Галина Михай</w:t>
            </w:r>
            <w:r w:rsidRPr="00331673">
              <w:rPr>
                <w:sz w:val="24"/>
                <w:szCs w:val="24"/>
              </w:rPr>
              <w:t>ловна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 xml:space="preserve">Медицинская </w:t>
            </w:r>
            <w:r w:rsidRPr="00EA1BA2">
              <w:rPr>
                <w:sz w:val="24"/>
                <w:szCs w:val="24"/>
              </w:rPr>
              <w:t>сестра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924850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Елена Викторовна</w:t>
            </w:r>
          </w:p>
        </w:tc>
        <w:tc>
          <w:tcPr>
            <w:tcW w:w="2693" w:type="dxa"/>
          </w:tcPr>
          <w:p w:rsidR="003802BF" w:rsidRPr="002A43D3" w:rsidRDefault="003802BF" w:rsidP="00C0449C">
            <w:pPr>
              <w:spacing w:line="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</w:t>
            </w:r>
            <w:r w:rsidRPr="00331673">
              <w:rPr>
                <w:sz w:val="24"/>
                <w:szCs w:val="24"/>
              </w:rPr>
              <w:t xml:space="preserve">едицинская </w:t>
            </w:r>
            <w:r w:rsidRPr="00EA1BA2">
              <w:rPr>
                <w:sz w:val="24"/>
                <w:szCs w:val="24"/>
              </w:rPr>
              <w:t>сестра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D310E">
              <w:rPr>
                <w:sz w:val="24"/>
                <w:szCs w:val="24"/>
              </w:rPr>
              <w:t>Путинцеву</w:t>
            </w:r>
            <w:proofErr w:type="spellEnd"/>
            <w:r w:rsidRPr="001D310E">
              <w:rPr>
                <w:sz w:val="24"/>
                <w:szCs w:val="24"/>
              </w:rPr>
              <w:t xml:space="preserve">  Татьяну  Николаевну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1673">
              <w:rPr>
                <w:sz w:val="24"/>
                <w:szCs w:val="24"/>
              </w:rPr>
              <w:t>анитарка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 Алевтина Николаевна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1673">
              <w:rPr>
                <w:sz w:val="24"/>
                <w:szCs w:val="24"/>
              </w:rPr>
              <w:t>анитарка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Калинина Татьяна Юрьевна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1673">
              <w:rPr>
                <w:sz w:val="24"/>
                <w:szCs w:val="24"/>
              </w:rPr>
              <w:t>анитарка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Булатова Светлана Дмитриевна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1673">
              <w:rPr>
                <w:sz w:val="24"/>
                <w:szCs w:val="24"/>
              </w:rPr>
              <w:t>анитарка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Столбова Светлана Валерьевна</w:t>
            </w:r>
          </w:p>
        </w:tc>
        <w:tc>
          <w:tcPr>
            <w:tcW w:w="2693" w:type="dxa"/>
          </w:tcPr>
          <w:p w:rsidR="003802BF" w:rsidRPr="002A43D3" w:rsidRDefault="003802BF" w:rsidP="00C0449C">
            <w:pPr>
              <w:spacing w:line="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Пушкарева Ольга Михайловна</w:t>
            </w:r>
          </w:p>
        </w:tc>
        <w:tc>
          <w:tcPr>
            <w:tcW w:w="2693" w:type="dxa"/>
          </w:tcPr>
          <w:p w:rsidR="003802BF" w:rsidRPr="002A43D3" w:rsidRDefault="003802BF" w:rsidP="00C0449C">
            <w:pPr>
              <w:spacing w:line="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Калинина Татьяна Юрьевна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 хозяйством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Федосимова</w:t>
            </w:r>
            <w:proofErr w:type="spellEnd"/>
            <w:r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>Машинист по стирке</w:t>
            </w:r>
            <w:r>
              <w:rPr>
                <w:sz w:val="24"/>
                <w:szCs w:val="24"/>
              </w:rPr>
              <w:t xml:space="preserve"> и ремонту спецодежды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Александр Васильевич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673">
              <w:rPr>
                <w:sz w:val="24"/>
                <w:szCs w:val="24"/>
              </w:rPr>
              <w:t xml:space="preserve">Рабочий по обслуживанию </w:t>
            </w:r>
            <w:r>
              <w:rPr>
                <w:sz w:val="24"/>
                <w:szCs w:val="24"/>
              </w:rPr>
              <w:t xml:space="preserve">и ремонту зданий 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Гайфулловна</w:t>
            </w:r>
            <w:proofErr w:type="spellEnd"/>
          </w:p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1D310E" w:rsidRDefault="003802BF" w:rsidP="00C0449C">
            <w:pPr>
              <w:shd w:val="clear" w:color="auto" w:fill="FFFFFF"/>
              <w:autoSpaceDE w:val="0"/>
              <w:autoSpaceDN w:val="0"/>
              <w:adjustRightInd w:val="0"/>
              <w:spacing w:line="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Августа Александровна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1D310E" w:rsidRDefault="003802BF" w:rsidP="00C0449C">
            <w:pPr>
              <w:shd w:val="clear" w:color="auto" w:fill="FFFFFF"/>
              <w:autoSpaceDE w:val="0"/>
              <w:autoSpaceDN w:val="0"/>
              <w:adjustRightInd w:val="0"/>
              <w:spacing w:line="30" w:lineRule="atLeast"/>
              <w:rPr>
                <w:sz w:val="24"/>
                <w:szCs w:val="24"/>
              </w:rPr>
            </w:pPr>
            <w:proofErr w:type="spellStart"/>
            <w:r w:rsidRPr="001D310E">
              <w:rPr>
                <w:sz w:val="24"/>
                <w:szCs w:val="24"/>
              </w:rPr>
              <w:t>Вылегжанина</w:t>
            </w:r>
            <w:proofErr w:type="spellEnd"/>
            <w:r w:rsidRPr="001D310E"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693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  <w:tr w:rsidR="003802BF" w:rsidTr="00C0449C">
        <w:tc>
          <w:tcPr>
            <w:tcW w:w="4112" w:type="dxa"/>
          </w:tcPr>
          <w:p w:rsidR="003802BF" w:rsidRPr="00331673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Александр Викторович</w:t>
            </w:r>
          </w:p>
        </w:tc>
        <w:tc>
          <w:tcPr>
            <w:tcW w:w="2693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Вахтер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</w:tr>
      <w:tr w:rsidR="003802BF" w:rsidTr="00C0449C">
        <w:tc>
          <w:tcPr>
            <w:tcW w:w="4112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Олег Геннадьевич</w:t>
            </w:r>
          </w:p>
        </w:tc>
        <w:tc>
          <w:tcPr>
            <w:tcW w:w="2693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Вахтер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</w:tr>
      <w:tr w:rsidR="003802BF" w:rsidTr="00C0449C">
        <w:tc>
          <w:tcPr>
            <w:tcW w:w="4112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Ясковец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693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Вахтер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</w:tr>
      <w:tr w:rsidR="003802BF" w:rsidTr="00C0449C">
        <w:tc>
          <w:tcPr>
            <w:tcW w:w="4112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2693" w:type="dxa"/>
          </w:tcPr>
          <w:p w:rsidR="003802BF" w:rsidRDefault="003802BF" w:rsidP="00C0449C">
            <w:pPr>
              <w:shd w:val="clear" w:color="auto" w:fill="FFFFFF"/>
              <w:autoSpaceDE w:val="0"/>
              <w:autoSpaceDN w:val="0"/>
              <w:adjustRightInd w:val="0"/>
            </w:pPr>
            <w:r>
              <w:t>Вахтер</w:t>
            </w:r>
          </w:p>
        </w:tc>
        <w:tc>
          <w:tcPr>
            <w:tcW w:w="1418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  <w:tc>
          <w:tcPr>
            <w:tcW w:w="1701" w:type="dxa"/>
          </w:tcPr>
          <w:p w:rsidR="003802BF" w:rsidRPr="002A43D3" w:rsidRDefault="003802BF" w:rsidP="00C0449C">
            <w:pPr>
              <w:spacing w:line="30" w:lineRule="atLeast"/>
              <w:jc w:val="center"/>
            </w:pPr>
          </w:p>
        </w:tc>
      </w:tr>
    </w:tbl>
    <w:p w:rsidR="003802BF" w:rsidRDefault="003802BF" w:rsidP="003802BF">
      <w:pPr>
        <w:jc w:val="center"/>
      </w:pPr>
      <w:r>
        <w:t>________________________________________</w:t>
      </w:r>
    </w:p>
    <w:sectPr w:rsidR="003802BF" w:rsidSect="003F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935"/>
    <w:multiLevelType w:val="hybridMultilevel"/>
    <w:tmpl w:val="D5909B12"/>
    <w:lvl w:ilvl="0" w:tplc="D3887F6C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AD"/>
    <w:rsid w:val="002E1E7B"/>
    <w:rsid w:val="003802BF"/>
    <w:rsid w:val="00391BC0"/>
    <w:rsid w:val="00457341"/>
    <w:rsid w:val="004837BA"/>
    <w:rsid w:val="00677516"/>
    <w:rsid w:val="008A5C7E"/>
    <w:rsid w:val="008C776D"/>
    <w:rsid w:val="00967F78"/>
    <w:rsid w:val="00B42677"/>
    <w:rsid w:val="00BD0EBB"/>
    <w:rsid w:val="00BE17DA"/>
    <w:rsid w:val="00CD06AD"/>
    <w:rsid w:val="00E0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6A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D06AD"/>
    <w:pPr>
      <w:ind w:left="720"/>
      <w:contextualSpacing/>
    </w:pPr>
  </w:style>
  <w:style w:type="paragraph" w:customStyle="1" w:styleId="Style3">
    <w:name w:val="Style3"/>
    <w:basedOn w:val="a"/>
    <w:rsid w:val="003802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802BF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5">
    <w:name w:val="Table Grid"/>
    <w:basedOn w:val="a1"/>
    <w:uiPriority w:val="59"/>
    <w:rsid w:val="0038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13ABAA28E76967412AC1F83CCE03746E9641C4A4A77051BF718BB7F5n7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2018-04-09T11:54:00Z</cp:lastPrinted>
  <dcterms:created xsi:type="dcterms:W3CDTF">2018-04-11T07:10:00Z</dcterms:created>
  <dcterms:modified xsi:type="dcterms:W3CDTF">2018-04-19T06:10:00Z</dcterms:modified>
</cp:coreProperties>
</file>