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Распоряжение министерства социального развития Кировской области от 22.05.2023 N 41</w:t>
              <w:br/>
              <w:t xml:space="preserve">(ред. от 17.03.2026)</w:t>
              <w:br/>
              <w:t xml:space="preserve">"О размере платы за предоставление социальных услуг и утверждении Порядка ее взимания в областных государственных организациях социального обслуживания Кировской области"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28.04.2026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МИНИСТЕРСТВО СОЦИАЛЬНОГО РАЗВИТИЯ КИРОВСКОЙ ОБЛАСТИ</w:t>
      </w:r>
    </w:p>
    <w:p>
      <w:pPr>
        <w:pStyle w:val="2"/>
        <w:jc w:val="both"/>
      </w:pPr>
      <w:r>
        <w:rPr>
          <w:sz w:val="20"/>
        </w:rPr>
      </w:r>
    </w:p>
    <w:p>
      <w:pPr>
        <w:pStyle w:val="2"/>
        <w:jc w:val="center"/>
      </w:pPr>
      <w:r>
        <w:rPr>
          <w:sz w:val="20"/>
        </w:rPr>
        <w:t xml:space="preserve">РАСПОРЯЖЕНИЕ</w:t>
      </w:r>
    </w:p>
    <w:p>
      <w:pPr>
        <w:pStyle w:val="2"/>
        <w:jc w:val="center"/>
      </w:pPr>
      <w:r>
        <w:rPr>
          <w:sz w:val="20"/>
        </w:rPr>
        <w:t xml:space="preserve">от 22 мая 2023 г. N 41</w:t>
      </w:r>
    </w:p>
    <w:p>
      <w:pPr>
        <w:pStyle w:val="2"/>
        <w:jc w:val="both"/>
      </w:pPr>
      <w:r>
        <w:rPr>
          <w:sz w:val="20"/>
        </w:rPr>
      </w:r>
    </w:p>
    <w:p>
      <w:pPr>
        <w:pStyle w:val="2"/>
        <w:jc w:val="center"/>
      </w:pPr>
      <w:r>
        <w:rPr>
          <w:sz w:val="20"/>
        </w:rPr>
        <w:t xml:space="preserve">О РАЗМЕРЕ ПЛАТЫ ЗА ПРЕДОСТАВЛЕНИЕ СОЦИАЛЬНЫХ УСЛУГ</w:t>
      </w:r>
    </w:p>
    <w:p>
      <w:pPr>
        <w:pStyle w:val="2"/>
        <w:jc w:val="center"/>
      </w:pPr>
      <w:r>
        <w:rPr>
          <w:sz w:val="20"/>
        </w:rPr>
        <w:t xml:space="preserve">И УТВЕРЖДЕНИИ ПОРЯДКА ЕЕ ВЗИМАНИЯ В ОБЛАСТНЫХ</w:t>
      </w:r>
    </w:p>
    <w:p>
      <w:pPr>
        <w:pStyle w:val="2"/>
        <w:jc w:val="center"/>
      </w:pPr>
      <w:r>
        <w:rPr>
          <w:sz w:val="20"/>
        </w:rPr>
        <w:t xml:space="preserve">ГОСУДАРСТВЕННЫХ ОРГАНИЗАЦИЯХ СОЦИАЛЬНОГО ОБСЛУЖИВАНИЯ</w:t>
      </w:r>
    </w:p>
    <w:p>
      <w:pPr>
        <w:pStyle w:val="2"/>
        <w:jc w:val="center"/>
      </w:pPr>
      <w:r>
        <w:rPr>
          <w:sz w:val="20"/>
        </w:rPr>
        <w:t xml:space="preserve">КИРОВСКОЙ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19"/>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распоряжений министерства социального развития Кировской области</w:t>
            </w:r>
          </w:p>
          <w:p>
            <w:pPr>
              <w:pStyle w:val="0"/>
              <w:jc w:val="center"/>
            </w:pPr>
            <w:r>
              <w:rPr>
                <w:sz w:val="20"/>
                <w:color w:val="392c69"/>
              </w:rPr>
              <w:t xml:space="preserve">от 21.07.2023 </w:t>
            </w:r>
            <w:hyperlink w:history="0" r:id="rId8" w:tooltip="Распоряжение министерства социального развития Кировской области от 21.07.2023 N 72 &quot;О внесении изменений в распоряжение министерства социального развития Кировской области от 22.05.2023 N 41 &quot;О размере платы за предоставление социальных услуг и утверждении порядка ее взимания в областных государственных организациях социального обслуживания Кировской области&quot; {КонсультантПлюс}">
              <w:r>
                <w:rPr>
                  <w:sz w:val="20"/>
                  <w:color w:val="0000ff"/>
                </w:rPr>
                <w:t xml:space="preserve">N 72</w:t>
              </w:r>
            </w:hyperlink>
            <w:r>
              <w:rPr>
                <w:sz w:val="20"/>
                <w:color w:val="392c69"/>
              </w:rPr>
              <w:t xml:space="preserve">, от 12.09.2023 </w:t>
            </w:r>
            <w:hyperlink w:history="0" r:id="rId9" w:tooltip="Распоряжение министерства социального развития Кировской области от 12.09.2023 N 85 &quot;О внесении изменений в распоряжение министерства социального развития Кировской области от 22.05.2023 N 41 &quot;О размере платы за предоставление социальных услуг и утверждении порядка ее взимания в областных государственных организациях социального обслуживания Кировской области&quot; {КонсультантПлюс}">
              <w:r>
                <w:rPr>
                  <w:sz w:val="20"/>
                  <w:color w:val="0000ff"/>
                </w:rPr>
                <w:t xml:space="preserve">N 85</w:t>
              </w:r>
            </w:hyperlink>
            <w:r>
              <w:rPr>
                <w:sz w:val="20"/>
                <w:color w:val="392c69"/>
              </w:rPr>
              <w:t xml:space="preserve">, от 20.02.2025 </w:t>
            </w:r>
            <w:hyperlink w:history="0" r:id="rId10" w:tooltip="Распоряжение министерства социального развития Кировской области от 20.02.2025 N 28 &quot;О внесении изменений в распоряжение министерства социального развития Кировской области от 22.05.2023 N 41 &quot;О размере платы за предоставление социальных услуг и утверждении порядка ее взимания в областных государственных организациях социального обслуживания Кировской области&quot; {КонсультантПлюс}">
              <w:r>
                <w:rPr>
                  <w:sz w:val="20"/>
                  <w:color w:val="0000ff"/>
                </w:rPr>
                <w:t xml:space="preserve">N 28</w:t>
              </w:r>
            </w:hyperlink>
            <w:r>
              <w:rPr>
                <w:sz w:val="20"/>
                <w:color w:val="392c69"/>
              </w:rPr>
              <w:t xml:space="preserve">,</w:t>
            </w:r>
          </w:p>
          <w:p>
            <w:pPr>
              <w:pStyle w:val="0"/>
              <w:jc w:val="center"/>
            </w:pPr>
            <w:r>
              <w:rPr>
                <w:sz w:val="20"/>
                <w:color w:val="392c69"/>
              </w:rPr>
              <w:t xml:space="preserve">от 30.04.2025 </w:t>
            </w:r>
            <w:hyperlink w:history="0" r:id="rId11" w:tooltip="Распоряжение министерства социального развития Кировской области от 30.04.2025 N 53 &quot;О внесении изменений в распоряжение министерства социального развития Кировской области от 22.05.2023 N 41 &quot;О размере платы за предоставление социальных услуг и утверждении порядка ее взимания в областных государственных организациях социального обслуживания Кировской области&quot; {КонсультантПлюс}">
              <w:r>
                <w:rPr>
                  <w:sz w:val="20"/>
                  <w:color w:val="0000ff"/>
                </w:rPr>
                <w:t xml:space="preserve">N 53</w:t>
              </w:r>
            </w:hyperlink>
            <w:r>
              <w:rPr>
                <w:sz w:val="20"/>
                <w:color w:val="392c69"/>
              </w:rPr>
              <w:t xml:space="preserve">, от 07.11.2025 </w:t>
            </w:r>
            <w:hyperlink w:history="0" r:id="rId12" w:tooltip="Распоряжение министерства социального развития Кировской области от 07.11.2025 N 130 &quot;О внесении изменения в распоряжение министерства социального развития Кировской области от 22.05.2023 N 41 &quot;О размере платы за предоставление социальных услуг и утверждении порядка ее взимания в областных государственных организациях социального обслуживания Кировской области&quot; {КонсультантПлюс}">
              <w:r>
                <w:rPr>
                  <w:sz w:val="20"/>
                  <w:color w:val="0000ff"/>
                </w:rPr>
                <w:t xml:space="preserve">N 130</w:t>
              </w:r>
            </w:hyperlink>
            <w:r>
              <w:rPr>
                <w:sz w:val="20"/>
                <w:color w:val="392c69"/>
              </w:rPr>
              <w:t xml:space="preserve">, от 24.02.2026 </w:t>
            </w:r>
            <w:hyperlink w:history="0" r:id="rId13" w:tooltip="Распоряжение министерства социального развития Кировской области от 24.02.2026 N 17 &quot;О внесении изменений в распоряжение министерства социального развития Кировской области от 22.05.2023 N 41 &quot;О размере платы за предоставление социальных услуг и утверждении Порядка ее взимания в областных государственных организациях социального обслуживания Кировской области&quot; {КонсультантПлюс}">
              <w:r>
                <w:rPr>
                  <w:sz w:val="20"/>
                  <w:color w:val="0000ff"/>
                </w:rPr>
                <w:t xml:space="preserve">N 17</w:t>
              </w:r>
            </w:hyperlink>
            <w:r>
              <w:rPr>
                <w:sz w:val="20"/>
                <w:color w:val="392c69"/>
              </w:rPr>
              <w:t xml:space="preserve">,</w:t>
            </w:r>
          </w:p>
          <w:p>
            <w:pPr>
              <w:pStyle w:val="0"/>
              <w:jc w:val="center"/>
            </w:pPr>
            <w:r>
              <w:rPr>
                <w:sz w:val="20"/>
                <w:color w:val="392c69"/>
              </w:rPr>
              <w:t xml:space="preserve">от 17.03.2026 </w:t>
            </w:r>
            <w:hyperlink w:history="0" r:id="rId14" w:tooltip="Распоряжение министерства социального развития Кировской области от 17.03.2026 N 21 &quot;О внесении изменения в распоряжение министерства социального развития Кировской области от 22.05.2023 N 41 &quot;О размере платы за предоставление социальных услуг и утверждении порядка ее взимания в областных государственных организациях социального обслуживания Кировской области&quot; {КонсультантПлюс}">
              <w:r>
                <w:rPr>
                  <w:sz w:val="20"/>
                  <w:color w:val="0000ff"/>
                </w:rPr>
                <w:t xml:space="preserve">N 21</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w:t>
      </w:r>
      <w:hyperlink w:history="0" r:id="rId15" w:tooltip="Федеральный закон от 28.12.2013 N 442-ФЗ (ред. от 26.12.2024) &quot;Об основах социального обслуживания граждан в Российской Федерации&quot; (с изм. и доп., вступ. в силу с 01.03.2025) {КонсультантПлюс}">
        <w:r>
          <w:rPr>
            <w:sz w:val="20"/>
            <w:color w:val="0000ff"/>
          </w:rPr>
          <w:t xml:space="preserve">пунктом 14 статьи 8</w:t>
        </w:r>
      </w:hyperlink>
      <w:r>
        <w:rPr>
          <w:sz w:val="20"/>
        </w:rPr>
        <w:t xml:space="preserve">, </w:t>
      </w:r>
      <w:hyperlink w:history="0" r:id="rId16" w:tooltip="Федеральный закон от 28.12.2013 N 442-ФЗ (ред. от 26.12.2024) &quot;Об основах социального обслуживания граждан в Российской Федерации&quot; (с изм. и доп., вступ. в силу с 01.03.2025) {КонсультантПлюс}">
        <w:r>
          <w:rPr>
            <w:sz w:val="20"/>
            <w:color w:val="0000ff"/>
          </w:rPr>
          <w:t xml:space="preserve">статьей 32</w:t>
        </w:r>
      </w:hyperlink>
      <w:r>
        <w:rPr>
          <w:sz w:val="20"/>
        </w:rPr>
        <w:t xml:space="preserve"> Федерального закона от 28.12.2013 N 442-ФЗ "Об основах социального обслуживания граждан в Российской Федерации", </w:t>
      </w:r>
      <w:hyperlink w:history="0" r:id="rId17" w:tooltip="Закон Кировской области от 11.11.2014 N 469-ЗО (ред. от 05.05.2025) &quot;О социальном обслуживании граждан в Кировской области&quot; (принят постановлением Законодательного Собрания Кировской области от 30.10.2014 N 41/275) (вместе с &quot;Перечнем социальных услуг, предоставляемых поставщиками социальных услуг, по видам социальных услуг&quot;) {КонсультантПлюс}">
        <w:r>
          <w:rPr>
            <w:sz w:val="20"/>
            <w:color w:val="0000ff"/>
          </w:rPr>
          <w:t xml:space="preserve">пунктом 10 статьи 4</w:t>
        </w:r>
      </w:hyperlink>
      <w:r>
        <w:rPr>
          <w:sz w:val="20"/>
        </w:rPr>
        <w:t xml:space="preserve"> Закона Кировской области от 11.11.2014 N 469-ЗО "О социальном обслуживании граждан в Кировской области" (далее - Закон Кировской области):</w:t>
      </w:r>
    </w:p>
    <w:bookmarkStart w:id="17" w:name="P17"/>
    <w:bookmarkEnd w:id="17"/>
    <w:p>
      <w:pPr>
        <w:pStyle w:val="0"/>
        <w:spacing w:before="200" w:lineRule="auto"/>
        <w:ind w:firstLine="540"/>
        <w:jc w:val="both"/>
      </w:pPr>
      <w:r>
        <w:rPr>
          <w:sz w:val="20"/>
        </w:rPr>
        <w:t xml:space="preserve">1. Установить, что размер ежемесячной платы за предоставление областными государственными организациями социального обслуживания Кировской области социальных услуг, рекомендованных индивидуальной программой предоставления социальных услуг, получателям социальных услуг рассчитывается на основе тарифов на социальные услуги, объема их предоставления и составляет:</w:t>
      </w:r>
    </w:p>
    <w:p>
      <w:pPr>
        <w:pStyle w:val="0"/>
        <w:spacing w:before="200" w:lineRule="auto"/>
        <w:ind w:firstLine="540"/>
        <w:jc w:val="both"/>
      </w:pPr>
      <w:r>
        <w:rPr>
          <w:sz w:val="20"/>
        </w:rPr>
        <w:t xml:space="preserve">1.1. При оказании социальных услуг в форме социального обслуживания на дому:</w:t>
      </w:r>
    </w:p>
    <w:p>
      <w:pPr>
        <w:pStyle w:val="0"/>
        <w:spacing w:before="200" w:lineRule="auto"/>
        <w:ind w:firstLine="540"/>
        <w:jc w:val="both"/>
      </w:pPr>
      <w:r>
        <w:rPr>
          <w:sz w:val="20"/>
        </w:rPr>
        <w:t xml:space="preserve">1.1.1. Не более двадцати пяти процентов разницы величины среднедушевого дохода получателя социальных услуг и предельной величины среднедушевого дохода для предоставления социальных услуг бесплатно, установленной Законом Кировской области, для получателей социальных услуг:</w:t>
      </w:r>
    </w:p>
    <w:p>
      <w:pPr>
        <w:pStyle w:val="0"/>
        <w:spacing w:before="200" w:lineRule="auto"/>
        <w:ind w:firstLine="540"/>
        <w:jc w:val="both"/>
      </w:pPr>
      <w:r>
        <w:rPr>
          <w:sz w:val="20"/>
        </w:rPr>
        <w:t xml:space="preserve">проработавших в тылу в период с 22.06.1941 по 09.05.1945 не менее шести месяцев, исключая период работы на временно оккупированных территориях СССР;</w:t>
      </w:r>
    </w:p>
    <w:p>
      <w:pPr>
        <w:pStyle w:val="0"/>
        <w:spacing w:before="200" w:lineRule="auto"/>
        <w:ind w:firstLine="540"/>
        <w:jc w:val="both"/>
      </w:pPr>
      <w:r>
        <w:rPr>
          <w:sz w:val="20"/>
        </w:rPr>
        <w:t xml:space="preserve">награжденных орденами или медалями СССР за самоотверженный труд в период Великой Отечественной войны.</w:t>
      </w:r>
    </w:p>
    <w:p>
      <w:pPr>
        <w:pStyle w:val="0"/>
        <w:spacing w:before="200" w:lineRule="auto"/>
        <w:ind w:firstLine="540"/>
        <w:jc w:val="both"/>
      </w:pPr>
      <w:r>
        <w:rPr>
          <w:sz w:val="20"/>
        </w:rPr>
        <w:t xml:space="preserve">1.1.2. Не более пятидесяти процентов разницы величины среднедушевого дохода получателя социальных услуг и предельной величины среднедушевого дохода для предоставления социальных услуг бесплатно, установленной Законом Кировской области, для иных категорий получателей социальных услуг.</w:t>
      </w:r>
    </w:p>
    <w:p>
      <w:pPr>
        <w:pStyle w:val="0"/>
        <w:jc w:val="both"/>
      </w:pPr>
      <w:r>
        <w:rPr>
          <w:sz w:val="20"/>
        </w:rPr>
        <w:t xml:space="preserve">(пп. 1.1 в ред. </w:t>
      </w:r>
      <w:hyperlink w:history="0" r:id="rId18" w:tooltip="Распоряжение министерства социального развития Кировской области от 30.04.2025 N 53 &quot;О внесении изменений в распоряжение министерства социального развития Кировской области от 22.05.2023 N 41 &quot;О размере платы за предоставление социальных услуг и утверждении порядка ее взимания в областных государственных организациях социального обслуживания Кировской области&quot; {КонсультантПлюс}">
        <w:r>
          <w:rPr>
            <w:sz w:val="20"/>
            <w:color w:val="0000ff"/>
          </w:rPr>
          <w:t xml:space="preserve">распоряжения</w:t>
        </w:r>
      </w:hyperlink>
      <w:r>
        <w:rPr>
          <w:sz w:val="20"/>
        </w:rPr>
        <w:t xml:space="preserve"> министерства социального развития Кировской области от 30.04.2025 N 53)</w:t>
      </w:r>
    </w:p>
    <w:p>
      <w:pPr>
        <w:pStyle w:val="0"/>
        <w:spacing w:before="200" w:lineRule="auto"/>
        <w:ind w:firstLine="540"/>
        <w:jc w:val="both"/>
      </w:pPr>
      <w:r>
        <w:rPr>
          <w:sz w:val="20"/>
        </w:rPr>
        <w:t xml:space="preserve">1.2. При оказании социальных услуг в полустационарной форме социального обслуживания:</w:t>
      </w:r>
    </w:p>
    <w:p>
      <w:pPr>
        <w:pStyle w:val="0"/>
        <w:spacing w:before="200" w:lineRule="auto"/>
        <w:ind w:firstLine="540"/>
        <w:jc w:val="both"/>
      </w:pPr>
      <w:r>
        <w:rPr>
          <w:sz w:val="20"/>
        </w:rPr>
        <w:t xml:space="preserve">1.2.1. Не более пятидесяти процентов разницы величины среднедушевого дохода получателя социальных услуг и предельной величины среднедушевого дохода для предоставления социальных услуг бесплатно, установленной законом Кировской области, за исключением социальных услуг, предоставляемых в отделениях социальной адаптации и социокультурной реабилитации инвалидов.</w:t>
      </w:r>
    </w:p>
    <w:p>
      <w:pPr>
        <w:pStyle w:val="0"/>
        <w:spacing w:before="200" w:lineRule="auto"/>
        <w:ind w:firstLine="540"/>
        <w:jc w:val="both"/>
      </w:pPr>
      <w:r>
        <w:rPr>
          <w:sz w:val="20"/>
        </w:rPr>
        <w:t xml:space="preserve">1.2.2. Не более пятнадцати процентов разницы величины среднедушевого дохода получателя социальных услуг и предельной величины среднедушевого дохода для предоставления социальных услуг бесплатно, установленной законом Кировской области, при предоставлении социальных услуг в отделениях социальной адаптации и социокультурной реабилитации инвалидов.</w:t>
      </w:r>
    </w:p>
    <w:p>
      <w:pPr>
        <w:pStyle w:val="0"/>
        <w:spacing w:before="200" w:lineRule="auto"/>
        <w:ind w:firstLine="540"/>
        <w:jc w:val="both"/>
      </w:pPr>
      <w:r>
        <w:rPr>
          <w:sz w:val="20"/>
        </w:rPr>
        <w:t xml:space="preserve">1.3. При оказании социальных услуг в стационарной форме социального обслуживания:</w:t>
      </w:r>
    </w:p>
    <w:p>
      <w:pPr>
        <w:pStyle w:val="0"/>
        <w:spacing w:before="200" w:lineRule="auto"/>
        <w:ind w:firstLine="540"/>
        <w:jc w:val="both"/>
      </w:pPr>
      <w:r>
        <w:rPr>
          <w:sz w:val="20"/>
        </w:rPr>
        <w:t xml:space="preserve">1.3.1. Не более пятидесяти процентов среднедушевого дохода получателя социальных услуг, являющегося:</w:t>
      </w:r>
    </w:p>
    <w:p>
      <w:pPr>
        <w:pStyle w:val="0"/>
        <w:spacing w:before="200" w:lineRule="auto"/>
        <w:ind w:firstLine="540"/>
        <w:jc w:val="both"/>
      </w:pPr>
      <w:r>
        <w:rPr>
          <w:sz w:val="20"/>
        </w:rPr>
        <w:t xml:space="preserve">супругой (супругом) погибшего (умершего) инвалида и (или) участника Великой Отечественной войны;</w:t>
      </w:r>
    </w:p>
    <w:p>
      <w:pPr>
        <w:pStyle w:val="0"/>
        <w:spacing w:before="200" w:lineRule="auto"/>
        <w:ind w:firstLine="540"/>
        <w:jc w:val="both"/>
      </w:pPr>
      <w:r>
        <w:rPr>
          <w:sz w:val="20"/>
        </w:rPr>
        <w:t xml:space="preserve">инвалидом в возрасте от 18 до 45 лет с психическими расстройствами, получающим социальные услуги по технологии "Учебно-тренировочное сопровождаемое проживание инвалидов" в Кировском областном государственном бюджетном учреждении социального обслуживания "Многопрофильный социальный центр реабилитации "На Казанской";</w:t>
      </w:r>
    </w:p>
    <w:p>
      <w:pPr>
        <w:pStyle w:val="0"/>
        <w:spacing w:before="200" w:lineRule="auto"/>
        <w:ind w:firstLine="540"/>
        <w:jc w:val="both"/>
      </w:pPr>
      <w:r>
        <w:rPr>
          <w:sz w:val="20"/>
        </w:rPr>
        <w:t xml:space="preserve">родителем участника специальной военной операции, определенного в соответствии с </w:t>
      </w:r>
      <w:hyperlink w:history="0" r:id="rId19" w:tooltip="Постановление Правительства Кировской области от 07.10.2022 N 548-П (ред. от 15.04.2026) &quot;О дополнительной социальной поддержке отдельных категорий граждан&quot; {КонсультантПлюс}">
        <w:r>
          <w:rPr>
            <w:sz w:val="20"/>
            <w:color w:val="0000ff"/>
          </w:rPr>
          <w:t xml:space="preserve">подпунктом 2.1 пункта 2</w:t>
        </w:r>
      </w:hyperlink>
      <w:r>
        <w:rPr>
          <w:sz w:val="20"/>
        </w:rPr>
        <w:t xml:space="preserve"> постановления Правительства Кировской области от 07.10.2022 N 548-П "О дополнительной социальной поддержке отдельных категорий граждан" (далее - участник специальной военной операции), из числа граждан пожилого возраста и (или) инвалидов I - II группы, получающим социальные услуги в доме-интернате либо стационарном или геронтологическом отделении комплексного центра социального обслуживания населения, подведомственного министерству социального развития Кировской области.</w:t>
      </w:r>
    </w:p>
    <w:p>
      <w:pPr>
        <w:pStyle w:val="0"/>
        <w:jc w:val="both"/>
      </w:pPr>
      <w:r>
        <w:rPr>
          <w:sz w:val="20"/>
        </w:rPr>
        <w:t xml:space="preserve">(пп. 1.3.1 в ред. </w:t>
      </w:r>
      <w:hyperlink w:history="0" r:id="rId20" w:tooltip="Распоряжение министерства социального развития Кировской области от 21.07.2023 N 72 &quot;О внесении изменений в распоряжение министерства социального развития Кировской области от 22.05.2023 N 41 &quot;О размере платы за предоставление социальных услуг и утверждении порядка ее взимания в областных государственных организациях социального обслуживания Кировской области&quot; {КонсультантПлюс}">
        <w:r>
          <w:rPr>
            <w:sz w:val="20"/>
            <w:color w:val="0000ff"/>
          </w:rPr>
          <w:t xml:space="preserve">распоряжения</w:t>
        </w:r>
      </w:hyperlink>
      <w:r>
        <w:rPr>
          <w:sz w:val="20"/>
        </w:rPr>
        <w:t xml:space="preserve"> министерства социального развития Кировской области от 21.07.2023 N 72)</w:t>
      </w:r>
    </w:p>
    <w:p>
      <w:pPr>
        <w:pStyle w:val="0"/>
        <w:spacing w:before="200" w:lineRule="auto"/>
        <w:ind w:firstLine="540"/>
        <w:jc w:val="both"/>
      </w:pPr>
      <w:r>
        <w:rPr>
          <w:sz w:val="20"/>
        </w:rPr>
        <w:t xml:space="preserve">1.3.2. Не более семидесяти пяти процентов среднедушевого дохода для иных категорий получателей социальных услуг.</w:t>
      </w:r>
    </w:p>
    <w:bookmarkStart w:id="34" w:name="P34"/>
    <w:bookmarkEnd w:id="34"/>
    <w:p>
      <w:pPr>
        <w:pStyle w:val="0"/>
        <w:spacing w:before="200" w:lineRule="auto"/>
        <w:ind w:firstLine="540"/>
        <w:jc w:val="both"/>
      </w:pPr>
      <w:r>
        <w:rPr>
          <w:sz w:val="20"/>
        </w:rPr>
        <w:t xml:space="preserve">2. Расчет среднедушевого дохода в отношении получателя социальных услуг производится в соответствии с Порядком определения среднедушевого дохода для предоставления социальных услуг бесплатно, установленным Правительством Российской Федерации.</w:t>
      </w:r>
    </w:p>
    <w:p>
      <w:pPr>
        <w:pStyle w:val="0"/>
        <w:spacing w:before="200" w:lineRule="auto"/>
        <w:ind w:firstLine="540"/>
        <w:jc w:val="both"/>
      </w:pPr>
      <w:r>
        <w:rPr>
          <w:sz w:val="20"/>
        </w:rPr>
        <w:t xml:space="preserve">3. Социальные услуги предоставляются бесплатно:</w:t>
      </w:r>
    </w:p>
    <w:bookmarkStart w:id="36" w:name="P36"/>
    <w:bookmarkEnd w:id="36"/>
    <w:p>
      <w:pPr>
        <w:pStyle w:val="0"/>
        <w:spacing w:before="200" w:lineRule="auto"/>
        <w:ind w:firstLine="540"/>
        <w:jc w:val="both"/>
      </w:pPr>
      <w:r>
        <w:rPr>
          <w:sz w:val="20"/>
        </w:rPr>
        <w:t xml:space="preserve">3.1. Несовершеннолетним детям.</w:t>
      </w:r>
    </w:p>
    <w:p>
      <w:pPr>
        <w:pStyle w:val="0"/>
        <w:spacing w:before="200" w:lineRule="auto"/>
        <w:ind w:firstLine="540"/>
        <w:jc w:val="both"/>
      </w:pPr>
      <w:r>
        <w:rPr>
          <w:sz w:val="20"/>
        </w:rPr>
        <w:t xml:space="preserve">3.2. Лицам, пострадавшим в результате чрезвычайных ситуаций, вооруженных межнациональных (межэтнических) конфликтов.</w:t>
      </w:r>
    </w:p>
    <w:p>
      <w:pPr>
        <w:pStyle w:val="0"/>
        <w:spacing w:before="200" w:lineRule="auto"/>
        <w:ind w:firstLine="540"/>
        <w:jc w:val="both"/>
      </w:pPr>
      <w:r>
        <w:rPr>
          <w:sz w:val="20"/>
        </w:rPr>
        <w:t xml:space="preserve">3.3. Инвалидам Великой Отечественной войны.</w:t>
      </w:r>
    </w:p>
    <w:p>
      <w:pPr>
        <w:pStyle w:val="0"/>
        <w:spacing w:before="200" w:lineRule="auto"/>
        <w:ind w:firstLine="540"/>
        <w:jc w:val="both"/>
      </w:pPr>
      <w:r>
        <w:rPr>
          <w:sz w:val="20"/>
        </w:rPr>
        <w:t xml:space="preserve">3.4. Участникам Великой Отечественной войны.</w:t>
      </w:r>
    </w:p>
    <w:p>
      <w:pPr>
        <w:pStyle w:val="0"/>
        <w:spacing w:before="200" w:lineRule="auto"/>
        <w:ind w:firstLine="540"/>
        <w:jc w:val="both"/>
      </w:pPr>
      <w:r>
        <w:rPr>
          <w:sz w:val="20"/>
        </w:rPr>
        <w:t xml:space="preserve">3.5. Инвалидам боевых действий.</w:t>
      </w:r>
    </w:p>
    <w:p>
      <w:pPr>
        <w:pStyle w:val="0"/>
        <w:spacing w:before="200" w:lineRule="auto"/>
        <w:ind w:firstLine="540"/>
        <w:jc w:val="both"/>
      </w:pPr>
      <w:r>
        <w:rPr>
          <w:sz w:val="20"/>
        </w:rPr>
        <w:t xml:space="preserve">3.6. Лицам, награжденным знаком "Жителю блокадного Ленинграда".</w:t>
      </w:r>
    </w:p>
    <w:bookmarkStart w:id="42" w:name="P42"/>
    <w:bookmarkEnd w:id="42"/>
    <w:p>
      <w:pPr>
        <w:pStyle w:val="0"/>
        <w:spacing w:before="200" w:lineRule="auto"/>
        <w:ind w:firstLine="540"/>
        <w:jc w:val="both"/>
      </w:pPr>
      <w:r>
        <w:rPr>
          <w:sz w:val="20"/>
        </w:rPr>
        <w:t xml:space="preserve">3.7. Лицам, награжденным знаком "Житель осажденного Севастополя".</w:t>
      </w:r>
    </w:p>
    <w:bookmarkStart w:id="43" w:name="P43"/>
    <w:bookmarkEnd w:id="43"/>
    <w:p>
      <w:pPr>
        <w:pStyle w:val="0"/>
        <w:spacing w:before="200" w:lineRule="auto"/>
        <w:ind w:firstLine="540"/>
        <w:jc w:val="both"/>
      </w:pPr>
      <w:r>
        <w:rPr>
          <w:sz w:val="20"/>
        </w:rPr>
        <w:t xml:space="preserve">3.8. Лицам, награжденным знаком "Житель осажденного Сталинграда".</w:t>
      </w:r>
    </w:p>
    <w:bookmarkStart w:id="44" w:name="P44"/>
    <w:bookmarkEnd w:id="44"/>
    <w:p>
      <w:pPr>
        <w:pStyle w:val="0"/>
        <w:spacing w:before="200" w:lineRule="auto"/>
        <w:ind w:firstLine="540"/>
        <w:jc w:val="both"/>
      </w:pPr>
      <w:r>
        <w:rPr>
          <w:sz w:val="20"/>
        </w:rPr>
        <w:t xml:space="preserve">3.9. Лицам, работавшим в период Великой Отечественной войны на объектах противовоздушной обороны, местной противовоздушной обороны, на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членам экипажей судов транспортного флота, интернированным в начале Великой Отечественной войны в портах других государств.</w:t>
      </w:r>
    </w:p>
    <w:bookmarkStart w:id="45" w:name="P45"/>
    <w:bookmarkEnd w:id="45"/>
    <w:p>
      <w:pPr>
        <w:pStyle w:val="0"/>
        <w:spacing w:before="200" w:lineRule="auto"/>
        <w:ind w:firstLine="540"/>
        <w:jc w:val="both"/>
      </w:pPr>
      <w:r>
        <w:rPr>
          <w:sz w:val="20"/>
        </w:rPr>
        <w:t xml:space="preserve">3.10. Бывшим несовершеннолетним узникам концлагерей, гетто, других мест принудительного содержания, созданных фашистами и их союзниками в период второй мировой войны.</w:t>
      </w:r>
    </w:p>
    <w:bookmarkStart w:id="46" w:name="P46"/>
    <w:bookmarkEnd w:id="46"/>
    <w:p>
      <w:pPr>
        <w:pStyle w:val="0"/>
        <w:spacing w:before="200" w:lineRule="auto"/>
        <w:ind w:firstLine="540"/>
        <w:jc w:val="both"/>
      </w:pPr>
      <w:r>
        <w:rPr>
          <w:sz w:val="20"/>
        </w:rPr>
        <w:t xml:space="preserve">3.11. Членам семей погибших, умерших, пропавших без вести (на основании справки об обстоятельствах исчезновения гражданина или справки об обстоятельствах исчезновения или возможной гибели) участников специальной военной операции, признанным нуждающимися в социальном обслуживании в связи с наличием у них расстройства адаптации, связанного со смертью близкого человека:</w:t>
      </w:r>
    </w:p>
    <w:p>
      <w:pPr>
        <w:pStyle w:val="0"/>
        <w:spacing w:before="200" w:lineRule="auto"/>
        <w:ind w:firstLine="540"/>
        <w:jc w:val="both"/>
      </w:pPr>
      <w:r>
        <w:rPr>
          <w:sz w:val="20"/>
        </w:rPr>
        <w:t xml:space="preserve">не более 2 раз в стационарной форме социального обслуживания в Кировском областном государственном бюджетном учреждении социального обслуживания "Многопрофильный социальный центр реабилитации "На Казанской";</w:t>
      </w:r>
    </w:p>
    <w:p>
      <w:pPr>
        <w:pStyle w:val="0"/>
        <w:spacing w:before="200" w:lineRule="auto"/>
        <w:ind w:firstLine="540"/>
        <w:jc w:val="both"/>
      </w:pPr>
      <w:r>
        <w:rPr>
          <w:sz w:val="20"/>
        </w:rPr>
        <w:t xml:space="preserve">в полустационарной форме социального обслуживания в комплексных центрах социального обслуживания населения и в Кировском областном государственном бюджетном учреждении социального обслуживания "Многопрофильный социальный центр реабилитации "На Казанской".</w:t>
      </w:r>
    </w:p>
    <w:p>
      <w:pPr>
        <w:pStyle w:val="0"/>
        <w:spacing w:before="200" w:lineRule="auto"/>
        <w:ind w:firstLine="540"/>
        <w:jc w:val="both"/>
      </w:pPr>
      <w:r>
        <w:rPr>
          <w:sz w:val="20"/>
        </w:rPr>
        <w:t xml:space="preserve">К членам семьи участника специальной военной операции, на которых распространяется действие настоящего подпункта, относятся:</w:t>
      </w:r>
    </w:p>
    <w:p>
      <w:pPr>
        <w:pStyle w:val="0"/>
        <w:spacing w:before="200" w:lineRule="auto"/>
        <w:ind w:firstLine="540"/>
        <w:jc w:val="both"/>
      </w:pPr>
      <w:r>
        <w:rPr>
          <w:sz w:val="20"/>
        </w:rPr>
        <w:t xml:space="preserve">супруга (супруг);</w:t>
      </w:r>
    </w:p>
    <w:p>
      <w:pPr>
        <w:pStyle w:val="0"/>
        <w:spacing w:before="200" w:lineRule="auto"/>
        <w:ind w:firstLine="540"/>
        <w:jc w:val="both"/>
      </w:pPr>
      <w:r>
        <w:rPr>
          <w:sz w:val="20"/>
        </w:rPr>
        <w:t xml:space="preserve">дети;</w:t>
      </w:r>
    </w:p>
    <w:p>
      <w:pPr>
        <w:pStyle w:val="0"/>
        <w:spacing w:before="200" w:lineRule="auto"/>
        <w:ind w:firstLine="540"/>
        <w:jc w:val="both"/>
      </w:pPr>
      <w:r>
        <w:rPr>
          <w:sz w:val="20"/>
        </w:rPr>
        <w:t xml:space="preserve">родитель, опекун (попечитель) несовершеннолетнего ребенка участника специальной военной операции, не являющийся супругой (супругом) участника специальной военной операции, сопровождающий ребенка участника специальной военной операции при получении социальных услуг;</w:t>
      </w:r>
    </w:p>
    <w:p>
      <w:pPr>
        <w:pStyle w:val="0"/>
        <w:spacing w:before="200" w:lineRule="auto"/>
        <w:ind w:firstLine="540"/>
        <w:jc w:val="both"/>
      </w:pPr>
      <w:r>
        <w:rPr>
          <w:sz w:val="20"/>
        </w:rPr>
        <w:t xml:space="preserve">дети супруга (супруги), совместно проживавшие с участником специальной военной операции, не усыновленные участником специальной военной операции или не находившиеся под его опекой (попечительством);</w:t>
      </w:r>
    </w:p>
    <w:p>
      <w:pPr>
        <w:pStyle w:val="0"/>
        <w:spacing w:before="200" w:lineRule="auto"/>
        <w:ind w:firstLine="540"/>
        <w:jc w:val="both"/>
      </w:pPr>
      <w:r>
        <w:rPr>
          <w:sz w:val="20"/>
        </w:rPr>
        <w:t xml:space="preserve">родители;</w:t>
      </w:r>
    </w:p>
    <w:p>
      <w:pPr>
        <w:pStyle w:val="0"/>
        <w:spacing w:before="200" w:lineRule="auto"/>
        <w:ind w:firstLine="540"/>
        <w:jc w:val="both"/>
      </w:pPr>
      <w:r>
        <w:rPr>
          <w:sz w:val="20"/>
        </w:rPr>
        <w:t xml:space="preserve">опекуны (попечители), воспитывавшие участника специальной военной операции до 18 лет;</w:t>
      </w:r>
    </w:p>
    <w:p>
      <w:pPr>
        <w:pStyle w:val="0"/>
        <w:spacing w:before="200" w:lineRule="auto"/>
        <w:ind w:firstLine="540"/>
        <w:jc w:val="both"/>
      </w:pPr>
      <w:r>
        <w:rPr>
          <w:sz w:val="20"/>
        </w:rPr>
        <w:t xml:space="preserve">отчим (мачеха), состоявший (состоявшая) в зарегистрированном браке с отцом (матерью) участника специальной военной операции на момент его гибели (смерти).</w:t>
      </w:r>
    </w:p>
    <w:p>
      <w:pPr>
        <w:pStyle w:val="0"/>
        <w:jc w:val="both"/>
      </w:pPr>
      <w:r>
        <w:rPr>
          <w:sz w:val="20"/>
        </w:rPr>
        <w:t xml:space="preserve">(пп. 3.11 в ред. </w:t>
      </w:r>
      <w:hyperlink w:history="0" r:id="rId21" w:tooltip="Распоряжение министерства социального развития Кировской области от 24.02.2026 N 17 &quot;О внесении изменений в распоряжение министерства социального развития Кировской области от 22.05.2023 N 41 &quot;О размере платы за предоставление социальных услуг и утверждении Порядка ее взимания в областных государственных организациях социального обслуживания Кировской области&quot; {КонсультантПлюс}">
        <w:r>
          <w:rPr>
            <w:sz w:val="20"/>
            <w:color w:val="0000ff"/>
          </w:rPr>
          <w:t xml:space="preserve">распоряжения</w:t>
        </w:r>
      </w:hyperlink>
      <w:r>
        <w:rPr>
          <w:sz w:val="20"/>
        </w:rPr>
        <w:t xml:space="preserve"> министерства социального развития Кировской области от 24.02.2026 N 17)</w:t>
      </w:r>
    </w:p>
    <w:bookmarkStart w:id="58" w:name="P58"/>
    <w:bookmarkEnd w:id="58"/>
    <w:p>
      <w:pPr>
        <w:pStyle w:val="0"/>
        <w:spacing w:before="200" w:lineRule="auto"/>
        <w:ind w:firstLine="540"/>
        <w:jc w:val="both"/>
      </w:pPr>
      <w:r>
        <w:rPr>
          <w:sz w:val="20"/>
        </w:rPr>
        <w:t xml:space="preserve">3.12. В полустационарной форме социального обслуживания и в форме социального обслуживания на дому членам семьи участника специальной военной операции.</w:t>
      </w:r>
    </w:p>
    <w:p>
      <w:pPr>
        <w:pStyle w:val="0"/>
        <w:spacing w:before="200" w:lineRule="auto"/>
        <w:ind w:firstLine="540"/>
        <w:jc w:val="both"/>
      </w:pPr>
      <w:r>
        <w:rPr>
          <w:sz w:val="20"/>
        </w:rPr>
        <w:t xml:space="preserve">К членам семьи участника специальной военной операции, на которых распространяется действие настоящего подпункта, относятся:</w:t>
      </w:r>
    </w:p>
    <w:p>
      <w:pPr>
        <w:pStyle w:val="0"/>
        <w:spacing w:before="200" w:lineRule="auto"/>
        <w:ind w:firstLine="540"/>
        <w:jc w:val="both"/>
      </w:pPr>
      <w:r>
        <w:rPr>
          <w:sz w:val="20"/>
        </w:rPr>
        <w:t xml:space="preserve">супруга (супруг), воспитывающая (воспитывающий) ребенка-инвалида либо являющаяся (являющийся) гражданином пожилого возраста и (или) инвалидом I - II группы;</w:t>
      </w:r>
    </w:p>
    <w:p>
      <w:pPr>
        <w:pStyle w:val="0"/>
        <w:spacing w:before="200" w:lineRule="auto"/>
        <w:ind w:firstLine="540"/>
        <w:jc w:val="both"/>
      </w:pPr>
      <w:r>
        <w:rPr>
          <w:sz w:val="20"/>
        </w:rPr>
        <w:t xml:space="preserve">дети старше 18 лет, ставшие инвалидами до достижения ими возраста 18 лет;</w:t>
      </w:r>
    </w:p>
    <w:p>
      <w:pPr>
        <w:pStyle w:val="0"/>
        <w:spacing w:before="200" w:lineRule="auto"/>
        <w:ind w:firstLine="540"/>
        <w:jc w:val="both"/>
      </w:pPr>
      <w:r>
        <w:rPr>
          <w:sz w:val="20"/>
        </w:rPr>
        <w:t xml:space="preserve">дети в возрасте до 23 лет, ставшие инвалидами I - II группы после достижения ими возраста 18 лет, обучающиеся в образовательных организациях по очной форме обучения;</w:t>
      </w:r>
    </w:p>
    <w:p>
      <w:pPr>
        <w:pStyle w:val="0"/>
        <w:spacing w:before="200" w:lineRule="auto"/>
        <w:ind w:firstLine="540"/>
        <w:jc w:val="both"/>
      </w:pPr>
      <w:r>
        <w:rPr>
          <w:sz w:val="20"/>
        </w:rPr>
        <w:t xml:space="preserve">родители, являющиеся гражданами пожилого возраста и (или) инвалидами I - II группы;</w:t>
      </w:r>
    </w:p>
    <w:p>
      <w:pPr>
        <w:pStyle w:val="0"/>
        <w:spacing w:before="200" w:lineRule="auto"/>
        <w:ind w:firstLine="540"/>
        <w:jc w:val="both"/>
      </w:pPr>
      <w:r>
        <w:rPr>
          <w:sz w:val="20"/>
        </w:rPr>
        <w:t xml:space="preserve">опекуны (попечители), воспитывавшие участника специальной военной операции до 18 лет, являющиеся гражданами пожилого возраста и (или) инвалидами I - II группы;</w:t>
      </w:r>
    </w:p>
    <w:p>
      <w:pPr>
        <w:pStyle w:val="0"/>
        <w:spacing w:before="200" w:lineRule="auto"/>
        <w:ind w:firstLine="540"/>
        <w:jc w:val="both"/>
      </w:pPr>
      <w:r>
        <w:rPr>
          <w:sz w:val="20"/>
        </w:rPr>
        <w:t xml:space="preserve">лица, находящиеся (находившиеся - в случае гибели (смерти) участника специальной военной операции) на иждивении участника специальной военной операции, являющиеся гражданами пожилого возраста и (или) инвалидами I - II группы.</w:t>
      </w:r>
    </w:p>
    <w:p>
      <w:pPr>
        <w:pStyle w:val="0"/>
        <w:spacing w:before="200" w:lineRule="auto"/>
        <w:ind w:firstLine="540"/>
        <w:jc w:val="both"/>
      </w:pPr>
      <w:r>
        <w:rPr>
          <w:sz w:val="20"/>
        </w:rPr>
        <w:t xml:space="preserve">Абзац исключен. - </w:t>
      </w:r>
      <w:hyperlink w:history="0" r:id="rId22" w:tooltip="Распоряжение министерства социального развития Кировской области от 20.02.2025 N 28 &quot;О внесении изменений в распоряжение министерства социального развития Кировской области от 22.05.2023 N 41 &quot;О размере платы за предоставление социальных услуг и утверждении порядка ее взимания в областных государственных организациях социального обслуживания Кировской области&quot; {КонсультантПлюс}">
        <w:r>
          <w:rPr>
            <w:sz w:val="20"/>
            <w:color w:val="0000ff"/>
          </w:rPr>
          <w:t xml:space="preserve">Распоряжение</w:t>
        </w:r>
      </w:hyperlink>
      <w:r>
        <w:rPr>
          <w:sz w:val="20"/>
        </w:rPr>
        <w:t xml:space="preserve"> министерства социального развития Кировской области от 20.02.2025 N 28.</w:t>
      </w:r>
    </w:p>
    <w:p>
      <w:pPr>
        <w:pStyle w:val="0"/>
        <w:spacing w:before="200" w:lineRule="auto"/>
        <w:ind w:firstLine="540"/>
        <w:jc w:val="both"/>
      </w:pPr>
      <w:r>
        <w:rPr>
          <w:sz w:val="20"/>
        </w:rPr>
        <w:t xml:space="preserve">3.13. Участникам специальной военной операции, имеющим инвалидность, в полустационарной и стационарной формах социального обслуживания в Кировском областном государственном бюджетном учреждении социального обслуживания "Многопрофильный социальный центр реабилитации "На Казанской".</w:t>
      </w:r>
    </w:p>
    <w:p>
      <w:pPr>
        <w:pStyle w:val="0"/>
        <w:jc w:val="both"/>
      </w:pPr>
      <w:r>
        <w:rPr>
          <w:sz w:val="20"/>
        </w:rPr>
        <w:t xml:space="preserve">(пп. 3.13 в ред. </w:t>
      </w:r>
      <w:hyperlink w:history="0" r:id="rId23" w:tooltip="Распоряжение министерства социального развития Кировской области от 24.02.2026 N 17 &quot;О внесении изменений в распоряжение министерства социального развития Кировской области от 22.05.2023 N 41 &quot;О размере платы за предоставление социальных услуг и утверждении Порядка ее взимания в областных государственных организациях социального обслуживания Кировской области&quot; {КонсультантПлюс}">
        <w:r>
          <w:rPr>
            <w:sz w:val="20"/>
            <w:color w:val="0000ff"/>
          </w:rPr>
          <w:t xml:space="preserve">распоряжения</w:t>
        </w:r>
      </w:hyperlink>
      <w:r>
        <w:rPr>
          <w:sz w:val="20"/>
        </w:rPr>
        <w:t xml:space="preserve"> министерства социального развития Кировской области от 24.02.2026 N 17)</w:t>
      </w:r>
    </w:p>
    <w:p>
      <w:pPr>
        <w:pStyle w:val="0"/>
        <w:spacing w:before="200" w:lineRule="auto"/>
        <w:ind w:firstLine="540"/>
        <w:jc w:val="both"/>
      </w:pPr>
      <w:r>
        <w:rPr>
          <w:sz w:val="20"/>
        </w:rPr>
        <w:t xml:space="preserve">3.14. В полустационарной форме социального обслуживания лицам, проработавшим в тылу в период с 22.06.1941 по 09.05.1945 не менее шести месяцев, исключая период работы на временно оккупированных территориях СССР, а также лицам, награжденным орденами или медалями СССР за самоотверженный труд в период Великой Отечественной войны.</w:t>
      </w:r>
    </w:p>
    <w:p>
      <w:pPr>
        <w:pStyle w:val="0"/>
        <w:jc w:val="both"/>
      </w:pPr>
      <w:r>
        <w:rPr>
          <w:sz w:val="20"/>
        </w:rPr>
        <w:t xml:space="preserve">(пп. 3.14 введен </w:t>
      </w:r>
      <w:hyperlink w:history="0" r:id="rId24" w:tooltip="Распоряжение министерства социального развития Кировской области от 30.04.2025 N 53 &quot;О внесении изменений в распоряжение министерства социального развития Кировской области от 22.05.2023 N 41 &quot;О размере платы за предоставление социальных услуг и утверждении порядка ее взимания в областных государственных организациях социального обслуживания Кировской области&quot; {КонсультантПлюс}">
        <w:r>
          <w:rPr>
            <w:sz w:val="20"/>
            <w:color w:val="0000ff"/>
          </w:rPr>
          <w:t xml:space="preserve">распоряжением</w:t>
        </w:r>
      </w:hyperlink>
      <w:r>
        <w:rPr>
          <w:sz w:val="20"/>
        </w:rPr>
        <w:t xml:space="preserve"> министерства социального развития Кировской области от 30.04.2025 N 53)</w:t>
      </w:r>
    </w:p>
    <w:p>
      <w:pPr>
        <w:pStyle w:val="0"/>
        <w:spacing w:before="200" w:lineRule="auto"/>
        <w:ind w:firstLine="540"/>
        <w:jc w:val="both"/>
      </w:pPr>
      <w:r>
        <w:rPr>
          <w:sz w:val="20"/>
        </w:rPr>
        <w:t xml:space="preserve">3.15. Родителям (законным представителям) несовершеннолетних детей (ребенка):</w:t>
      </w:r>
    </w:p>
    <w:p>
      <w:pPr>
        <w:pStyle w:val="0"/>
        <w:spacing w:before="200" w:lineRule="auto"/>
        <w:ind w:firstLine="540"/>
        <w:jc w:val="both"/>
      </w:pPr>
      <w:r>
        <w:rPr>
          <w:sz w:val="20"/>
        </w:rPr>
        <w:t xml:space="preserve">в стационарной форме социального обслуживания в кризисных отделениях комплексных центров социального обслуживания населения;</w:t>
      </w:r>
    </w:p>
    <w:p>
      <w:pPr>
        <w:pStyle w:val="0"/>
        <w:spacing w:before="200" w:lineRule="auto"/>
        <w:ind w:firstLine="540"/>
        <w:jc w:val="both"/>
      </w:pPr>
      <w:r>
        <w:rPr>
          <w:sz w:val="20"/>
        </w:rPr>
        <w:t xml:space="preserve">в полустационарной форме социального обслуживания в отделениях временного пребывания детей и подростков, отделениях по работе с семьями и детьми комплексных центров социального обслуживания населения, а также КОГКУСО "Кировский социально-реабилитационный центр для несовершеннолетних "Вятушка".</w:t>
      </w:r>
    </w:p>
    <w:p>
      <w:pPr>
        <w:pStyle w:val="0"/>
        <w:jc w:val="both"/>
      </w:pPr>
      <w:r>
        <w:rPr>
          <w:sz w:val="20"/>
        </w:rPr>
        <w:t xml:space="preserve">(пп. 3.15 введен </w:t>
      </w:r>
      <w:hyperlink w:history="0" r:id="rId25" w:tooltip="Распоряжение министерства социального развития Кировской области от 17.03.2026 N 21 &quot;О внесении изменения в распоряжение министерства социального развития Кировской области от 22.05.2023 N 41 &quot;О размере платы за предоставление социальных услуг и утверждении порядка ее взимания в областных государственных организациях социального обслуживания Кировской области&quot; {КонсультантПлюс}">
        <w:r>
          <w:rPr>
            <w:sz w:val="20"/>
            <w:color w:val="0000ff"/>
          </w:rPr>
          <w:t xml:space="preserve">распоряжением</w:t>
        </w:r>
      </w:hyperlink>
      <w:r>
        <w:rPr>
          <w:sz w:val="20"/>
        </w:rPr>
        <w:t xml:space="preserve"> министерства социального развития Кировской области от 17.03.2026 N 21)</w:t>
      </w:r>
    </w:p>
    <w:p>
      <w:pPr>
        <w:pStyle w:val="0"/>
        <w:spacing w:before="200" w:lineRule="auto"/>
        <w:ind w:firstLine="540"/>
        <w:jc w:val="both"/>
      </w:pPr>
      <w:r>
        <w:rPr>
          <w:sz w:val="20"/>
        </w:rPr>
        <w:t xml:space="preserve">3-1. Гражданам, указанным в </w:t>
      </w:r>
      <w:hyperlink w:history="0" w:anchor="P46" w:tooltip="3.11. Членам семей погибших, умерших, пропавших без вести (на основании справки об обстоятельствах исчезновения гражданина или справки об обстоятельствах исчезновения или возможной гибели) участников специальной военной операции, признанным нуждающимися в социальном обслуживании в связи с наличием у них расстройства адаптации, связанного со смертью близкого человека:">
        <w:r>
          <w:rPr>
            <w:sz w:val="20"/>
            <w:color w:val="0000ff"/>
          </w:rPr>
          <w:t xml:space="preserve">подпунктах 3.11</w:t>
        </w:r>
      </w:hyperlink>
      <w:r>
        <w:rPr>
          <w:sz w:val="20"/>
        </w:rPr>
        <w:t xml:space="preserve"> и </w:t>
      </w:r>
      <w:hyperlink w:history="0" w:anchor="P58" w:tooltip="3.12. В полустационарной форме социального обслуживания и в форме социального обслуживания на дому членам семьи участника специальной военной операции.">
        <w:r>
          <w:rPr>
            <w:sz w:val="20"/>
            <w:color w:val="0000ff"/>
          </w:rPr>
          <w:t xml:space="preserve">3.12 пункта 3</w:t>
        </w:r>
      </w:hyperlink>
      <w:r>
        <w:rPr>
          <w:sz w:val="20"/>
        </w:rPr>
        <w:t xml:space="preserve"> настоящего распоряжения, социальные услуги предоставляются бесплатно с первого числа месяца, в котором гражданин в порядке, установленном </w:t>
      </w:r>
      <w:hyperlink w:history="0" r:id="rId26" w:tooltip="Постановление Правительства Кировской области от 07.10.2022 N 548-П (ред. от 15.04.2026) &quot;О дополнительной социальной поддержке отдельных категорий граждан&quot; {КонсультантПлюс}">
        <w:r>
          <w:rPr>
            <w:sz w:val="20"/>
            <w:color w:val="0000ff"/>
          </w:rPr>
          <w:t xml:space="preserve">постановлением</w:t>
        </w:r>
      </w:hyperlink>
      <w:r>
        <w:rPr>
          <w:sz w:val="20"/>
        </w:rPr>
        <w:t xml:space="preserve"> Правительства Кировской области от 07.10.2022 N 548-П "О дополнительной социальной поддержке отдельных категорий граждан", заключил социальный военный контракт либо в котором гражданину выдано удостоверение, подтверждающее право на получение дополнительной социальной поддержки, установленной </w:t>
      </w:r>
      <w:hyperlink w:history="0" r:id="rId27" w:tooltip="Постановление Правительства Кировской области от 07.10.2022 N 548-П (ред. от 15.04.2026) &quot;О дополнительной социальной поддержке отдельных категорий граждан&quot; {КонсультантПлюс}">
        <w:r>
          <w:rPr>
            <w:sz w:val="20"/>
            <w:color w:val="0000ff"/>
          </w:rPr>
          <w:t xml:space="preserve">постановлением</w:t>
        </w:r>
      </w:hyperlink>
      <w:r>
        <w:rPr>
          <w:sz w:val="20"/>
        </w:rPr>
        <w:t xml:space="preserve"> Правительства Кировской области от 07.10.2022 N 548-П "О дополнительной социальной поддержке отдельных категорий граждан".</w:t>
      </w:r>
    </w:p>
    <w:p>
      <w:pPr>
        <w:pStyle w:val="0"/>
        <w:jc w:val="both"/>
      </w:pPr>
      <w:r>
        <w:rPr>
          <w:sz w:val="20"/>
        </w:rPr>
        <w:t xml:space="preserve">(п. 3-1 введен </w:t>
      </w:r>
      <w:hyperlink w:history="0" r:id="rId28" w:tooltip="Распоряжение министерства социального развития Кировской области от 20.02.2025 N 28 &quot;О внесении изменений в распоряжение министерства социального развития Кировской области от 22.05.2023 N 41 &quot;О размере платы за предоставление социальных услуг и утверждении порядка ее взимания в областных государственных организациях социального обслуживания Кировской области&quot; {КонсультантПлюс}">
        <w:r>
          <w:rPr>
            <w:sz w:val="20"/>
            <w:color w:val="0000ff"/>
          </w:rPr>
          <w:t xml:space="preserve">распоряжением</w:t>
        </w:r>
      </w:hyperlink>
      <w:r>
        <w:rPr>
          <w:sz w:val="20"/>
        </w:rPr>
        <w:t xml:space="preserve"> министерства социального развития Кировской области от 20.02.2025 N 28)</w:t>
      </w:r>
    </w:p>
    <w:p>
      <w:pPr>
        <w:pStyle w:val="0"/>
        <w:spacing w:before="200" w:lineRule="auto"/>
        <w:ind w:firstLine="540"/>
        <w:jc w:val="both"/>
      </w:pPr>
      <w:r>
        <w:rPr>
          <w:sz w:val="20"/>
        </w:rPr>
        <w:t xml:space="preserve">4. Утвердить </w:t>
      </w:r>
      <w:hyperlink w:history="0" w:anchor="P107" w:tooltip="ПОРЯДОК">
        <w:r>
          <w:rPr>
            <w:sz w:val="20"/>
            <w:color w:val="0000ff"/>
          </w:rPr>
          <w:t xml:space="preserve">Порядок</w:t>
        </w:r>
      </w:hyperlink>
      <w:r>
        <w:rPr>
          <w:sz w:val="20"/>
        </w:rPr>
        <w:t xml:space="preserve"> взимания платы за предоставление социальных услуг в областных государственных организациях социального обслуживания Кировской области согласно приложению.</w:t>
      </w:r>
    </w:p>
    <w:p>
      <w:pPr>
        <w:pStyle w:val="0"/>
        <w:spacing w:before="200" w:lineRule="auto"/>
        <w:ind w:firstLine="540"/>
        <w:jc w:val="both"/>
      </w:pPr>
      <w:r>
        <w:rPr>
          <w:sz w:val="20"/>
        </w:rPr>
        <w:t xml:space="preserve">5. Признать утратившими силу распоряжения министерства социального развития Кировской области:</w:t>
      </w:r>
    </w:p>
    <w:p>
      <w:pPr>
        <w:pStyle w:val="0"/>
        <w:spacing w:before="200" w:lineRule="auto"/>
        <w:ind w:firstLine="540"/>
        <w:jc w:val="both"/>
      </w:pPr>
      <w:r>
        <w:rPr>
          <w:sz w:val="20"/>
        </w:rPr>
        <w:t xml:space="preserve">5.1. От 27.04.2021 </w:t>
      </w:r>
      <w:hyperlink w:history="0" r:id="rId29" w:tooltip="Распоряжение министерства социального развития Кировской области от 27.04.2021 N 27 (ред. от 28.12.2022) &quot;О размере платы за предоставление социальных услуг и утверждении Порядка ее взимания в областных государственных организациях социального обслуживания Кировской области&quot; ------------ Утратил силу или отменен {КонсультантПлюс}">
        <w:r>
          <w:rPr>
            <w:sz w:val="20"/>
            <w:color w:val="0000ff"/>
          </w:rPr>
          <w:t xml:space="preserve">N 27</w:t>
        </w:r>
      </w:hyperlink>
      <w:r>
        <w:rPr>
          <w:sz w:val="20"/>
        </w:rPr>
        <w:t xml:space="preserve"> "О размере платы за предоставление социальных услуг и утверждении Порядка ее взимания в областных государственных организациях социального обслуживания Кировской области".</w:t>
      </w:r>
    </w:p>
    <w:p>
      <w:pPr>
        <w:pStyle w:val="0"/>
        <w:spacing w:before="200" w:lineRule="auto"/>
        <w:ind w:firstLine="540"/>
        <w:jc w:val="both"/>
      </w:pPr>
      <w:r>
        <w:rPr>
          <w:sz w:val="20"/>
        </w:rPr>
        <w:t xml:space="preserve">5.2. От 10.08.2021 </w:t>
      </w:r>
      <w:hyperlink w:history="0" r:id="rId30" w:tooltip="Распоряжение министерства социального развития Кировской области от 10.08.2021 N 45 &quot;О внесении изменения в распоряжение министерства социального развития Кировской области от 27.04.2021 N 27&quot; ------------ Утратил силу или отменен {КонсультантПлюс}">
        <w:r>
          <w:rPr>
            <w:sz w:val="20"/>
            <w:color w:val="0000ff"/>
          </w:rPr>
          <w:t xml:space="preserve">N 45</w:t>
        </w:r>
      </w:hyperlink>
      <w:r>
        <w:rPr>
          <w:sz w:val="20"/>
        </w:rPr>
        <w:t xml:space="preserve"> "О внесении изменения в распоряжение министерства социального развития Кировской области от 27.04.2021 N 27".</w:t>
      </w:r>
    </w:p>
    <w:p>
      <w:pPr>
        <w:pStyle w:val="0"/>
        <w:spacing w:before="200" w:lineRule="auto"/>
        <w:ind w:firstLine="540"/>
        <w:jc w:val="both"/>
      </w:pPr>
      <w:r>
        <w:rPr>
          <w:sz w:val="20"/>
        </w:rPr>
        <w:t xml:space="preserve">5.3. От 29.09.2021 </w:t>
      </w:r>
      <w:hyperlink w:history="0" r:id="rId31" w:tooltip="Распоряжение министерства социального развития Кировской области от 29.09.2021 N 54 &quot;О внесении изменения в распоряжение министерства социального развития Кировской области от 27.04.2021 N 27&quot; ------------ Утратил силу или отменен {КонсультантПлюс}">
        <w:r>
          <w:rPr>
            <w:sz w:val="20"/>
            <w:color w:val="0000ff"/>
          </w:rPr>
          <w:t xml:space="preserve">N 54</w:t>
        </w:r>
      </w:hyperlink>
      <w:r>
        <w:rPr>
          <w:sz w:val="20"/>
        </w:rPr>
        <w:t xml:space="preserve"> "О внесении изменения в распоряжение министерства социального развития Кировской области от 27.04.2021 N 27".</w:t>
      </w:r>
    </w:p>
    <w:p>
      <w:pPr>
        <w:pStyle w:val="0"/>
        <w:spacing w:before="200" w:lineRule="auto"/>
        <w:ind w:firstLine="540"/>
        <w:jc w:val="both"/>
      </w:pPr>
      <w:r>
        <w:rPr>
          <w:sz w:val="20"/>
        </w:rPr>
        <w:t xml:space="preserve">5.4. От 30.11.2021 </w:t>
      </w:r>
      <w:hyperlink w:history="0" r:id="rId32" w:tooltip="Распоряжение министерства социального развития Кировской области от 30.11.2021 N 64 &quot;О внесении изменения в распоряжение министерства социального развития Кировской области от 27.04.2021 N 27&quot; ------------ Утратил силу или отменен {КонсультантПлюс}">
        <w:r>
          <w:rPr>
            <w:sz w:val="20"/>
            <w:color w:val="0000ff"/>
          </w:rPr>
          <w:t xml:space="preserve">N 64</w:t>
        </w:r>
      </w:hyperlink>
      <w:r>
        <w:rPr>
          <w:sz w:val="20"/>
        </w:rPr>
        <w:t xml:space="preserve"> "О внесении изменения в распоряжение министерства социального развития Кировской области от 27.04.2021 N 27".</w:t>
      </w:r>
    </w:p>
    <w:p>
      <w:pPr>
        <w:pStyle w:val="0"/>
        <w:spacing w:before="200" w:lineRule="auto"/>
        <w:ind w:firstLine="540"/>
        <w:jc w:val="both"/>
      </w:pPr>
      <w:r>
        <w:rPr>
          <w:sz w:val="20"/>
        </w:rPr>
        <w:t xml:space="preserve">5.5. От 28.07.2022 </w:t>
      </w:r>
      <w:hyperlink w:history="0" r:id="rId33" w:tooltip="Распоряжение министерства социального развития Кировской области от 28.07.2022 N 56 &quot;О внесении изменений в распоряжение министерства социального развития Кировской области от 27.04.2021 N 27&quot; ------------ Утратил силу или отменен {КонсультантПлюс}">
        <w:r>
          <w:rPr>
            <w:sz w:val="20"/>
            <w:color w:val="0000ff"/>
          </w:rPr>
          <w:t xml:space="preserve">N 56</w:t>
        </w:r>
      </w:hyperlink>
      <w:r>
        <w:rPr>
          <w:sz w:val="20"/>
        </w:rPr>
        <w:t xml:space="preserve"> "О внесении изменений в распоряжение министерства социального развития Кировской области от 27.04.2021 N 27".</w:t>
      </w:r>
    </w:p>
    <w:p>
      <w:pPr>
        <w:pStyle w:val="0"/>
        <w:spacing w:before="200" w:lineRule="auto"/>
        <w:ind w:firstLine="540"/>
        <w:jc w:val="both"/>
      </w:pPr>
      <w:r>
        <w:rPr>
          <w:sz w:val="20"/>
        </w:rPr>
        <w:t xml:space="preserve">5.6. От 25.08.2022 </w:t>
      </w:r>
      <w:hyperlink w:history="0" r:id="rId34" w:tooltip="Распоряжение министерства социального развития Кировской области от 25.08.2022 N 72 &quot;О внесении изменения в распоряжение министерства социального развития Кировской области от 27.04.2021 N 27&quot; ------------ Утратил силу или отменен {КонсультантПлюс}">
        <w:r>
          <w:rPr>
            <w:sz w:val="20"/>
            <w:color w:val="0000ff"/>
          </w:rPr>
          <w:t xml:space="preserve">N 72</w:t>
        </w:r>
      </w:hyperlink>
      <w:r>
        <w:rPr>
          <w:sz w:val="20"/>
        </w:rPr>
        <w:t xml:space="preserve"> "О внесении изменения в распоряжение министерства социального развития Кировской области от 27.04.2021 N 27".</w:t>
      </w:r>
    </w:p>
    <w:p>
      <w:pPr>
        <w:pStyle w:val="0"/>
        <w:spacing w:before="200" w:lineRule="auto"/>
        <w:ind w:firstLine="540"/>
        <w:jc w:val="both"/>
      </w:pPr>
      <w:r>
        <w:rPr>
          <w:sz w:val="20"/>
        </w:rPr>
        <w:t xml:space="preserve">5.7. От 06.10.2022 </w:t>
      </w:r>
      <w:hyperlink w:history="0" r:id="rId35" w:tooltip="Распоряжение министерства социального развития Кировской области от 06.10.2022 N 90 &quot;О внесении изменения в распоряжение министерства социального развития Кировской области от 27.04.2021 N 27&quot; ------------ Утратил силу или отменен {КонсультантПлюс}">
        <w:r>
          <w:rPr>
            <w:sz w:val="20"/>
            <w:color w:val="0000ff"/>
          </w:rPr>
          <w:t xml:space="preserve">N 90</w:t>
        </w:r>
      </w:hyperlink>
      <w:r>
        <w:rPr>
          <w:sz w:val="20"/>
        </w:rPr>
        <w:t xml:space="preserve"> "О внесении изменения в распоряжение министерства социального развития Кировской области от 27.04.2021 N 27".</w:t>
      </w:r>
    </w:p>
    <w:p>
      <w:pPr>
        <w:pStyle w:val="0"/>
        <w:spacing w:before="200" w:lineRule="auto"/>
        <w:ind w:firstLine="540"/>
        <w:jc w:val="both"/>
      </w:pPr>
      <w:r>
        <w:rPr>
          <w:sz w:val="20"/>
        </w:rPr>
        <w:t xml:space="preserve">5.8. От 28.12.2022 </w:t>
      </w:r>
      <w:hyperlink w:history="0" r:id="rId36" w:tooltip="Распоряжение министерства социального развития Кировской области от 28.12.2022 N 115 &quot;О внесении изменений в распоряжение министерства социального развития Кировской области от 27.04.2021 N 27&quot; ------------ Утратил силу или отменен {КонсультантПлюс}">
        <w:r>
          <w:rPr>
            <w:sz w:val="20"/>
            <w:color w:val="0000ff"/>
          </w:rPr>
          <w:t xml:space="preserve">N 115</w:t>
        </w:r>
      </w:hyperlink>
      <w:r>
        <w:rPr>
          <w:sz w:val="20"/>
        </w:rPr>
        <w:t xml:space="preserve"> "О внесении изменений в распоряжение министерства социального развития Кировской области от 27.04.2021 N 27".</w:t>
      </w:r>
    </w:p>
    <w:p>
      <w:pPr>
        <w:pStyle w:val="0"/>
        <w:spacing w:before="200" w:lineRule="auto"/>
        <w:ind w:firstLine="540"/>
        <w:jc w:val="both"/>
      </w:pPr>
      <w:r>
        <w:rPr>
          <w:sz w:val="20"/>
        </w:rPr>
        <w:t xml:space="preserve">6. Настоящее распоряжение вступает в силу после его официального опубликования, действие </w:t>
      </w:r>
      <w:hyperlink w:history="0" w:anchor="P17" w:tooltip="1. Установить, что размер ежемесячной платы за предоставление областными государственными организациями социального обслуживания Кировской области социальных услуг, рекомендованных индивидуальной программой предоставления социальных услуг, получателям социальных услуг рассчитывается на основе тарифов на социальные услуги, объема их предоставления и составляет:">
        <w:r>
          <w:rPr>
            <w:sz w:val="20"/>
            <w:color w:val="0000ff"/>
          </w:rPr>
          <w:t xml:space="preserve">пунктов 1</w:t>
        </w:r>
      </w:hyperlink>
      <w:r>
        <w:rPr>
          <w:sz w:val="20"/>
        </w:rPr>
        <w:t xml:space="preserve">, </w:t>
      </w:r>
      <w:hyperlink w:history="0" w:anchor="P34" w:tooltip="2. Расчет среднедушевого дохода в отношении получателя социальных услуг производится в соответствии с Порядком определения среднедушевого дохода для предоставления социальных услуг бесплатно, установленным Правительством Российской Федерации.">
        <w:r>
          <w:rPr>
            <w:sz w:val="20"/>
            <w:color w:val="0000ff"/>
          </w:rPr>
          <w:t xml:space="preserve">2</w:t>
        </w:r>
      </w:hyperlink>
      <w:r>
        <w:rPr>
          <w:sz w:val="20"/>
        </w:rPr>
        <w:t xml:space="preserve">, </w:t>
      </w:r>
      <w:hyperlink w:history="0" w:anchor="P36" w:tooltip="3.1. Несовершеннолетним детям.">
        <w:r>
          <w:rPr>
            <w:sz w:val="20"/>
            <w:color w:val="0000ff"/>
          </w:rPr>
          <w:t xml:space="preserve">подпунктов 3.1</w:t>
        </w:r>
      </w:hyperlink>
      <w:r>
        <w:rPr>
          <w:sz w:val="20"/>
        </w:rPr>
        <w:t xml:space="preserve"> - </w:t>
      </w:r>
      <w:hyperlink w:history="0" w:anchor="P42" w:tooltip="3.7. Лицам, награжденным знаком &quot;Житель осажденного Севастополя&quot;.">
        <w:r>
          <w:rPr>
            <w:sz w:val="20"/>
            <w:color w:val="0000ff"/>
          </w:rPr>
          <w:t xml:space="preserve">3.7</w:t>
        </w:r>
      </w:hyperlink>
      <w:r>
        <w:rPr>
          <w:sz w:val="20"/>
        </w:rPr>
        <w:t xml:space="preserve">, </w:t>
      </w:r>
      <w:hyperlink w:history="0" w:anchor="P44" w:tooltip="3.9. Лицам, работавшим в период Великой Отечественной войны на объектах противовоздушной обороны, местной противовоздушной обороны, на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членам экипажей судов транспортного флота, интернированным в начале Великой Отечественной войны в портах других государств.">
        <w:r>
          <w:rPr>
            <w:sz w:val="20"/>
            <w:color w:val="0000ff"/>
          </w:rPr>
          <w:t xml:space="preserve">3.9</w:t>
        </w:r>
      </w:hyperlink>
      <w:r>
        <w:rPr>
          <w:sz w:val="20"/>
        </w:rPr>
        <w:t xml:space="preserve">, </w:t>
      </w:r>
      <w:hyperlink w:history="0" w:anchor="P45" w:tooltip="3.10. Бывшим несовершеннолетним узникам концлагерей, гетто, других мест принудительного содержания, созданных фашистами и их союзниками в период второй мировой войны.">
        <w:r>
          <w:rPr>
            <w:sz w:val="20"/>
            <w:color w:val="0000ff"/>
          </w:rPr>
          <w:t xml:space="preserve">3.10 пункта 3</w:t>
        </w:r>
      </w:hyperlink>
      <w:r>
        <w:rPr>
          <w:sz w:val="20"/>
        </w:rPr>
        <w:t xml:space="preserve"> настоящего распоряжения распространяется на правоотношения, возникшие с 01.01.2023, </w:t>
      </w:r>
      <w:hyperlink w:history="0" w:anchor="P46" w:tooltip="3.11. Членам семей погибших, умерших, пропавших без вести (на основании справки об обстоятельствах исчезновения гражданина или справки об обстоятельствах исчезновения или возможной гибели) участников специальной военной операции, признанным нуждающимися в социальном обслуживании в связи с наличием у них расстройства адаптации, связанного со смертью близкого человека:">
        <w:r>
          <w:rPr>
            <w:sz w:val="20"/>
            <w:color w:val="0000ff"/>
          </w:rPr>
          <w:t xml:space="preserve">подпунктов 3.11</w:t>
        </w:r>
      </w:hyperlink>
      <w:r>
        <w:rPr>
          <w:sz w:val="20"/>
        </w:rPr>
        <w:t xml:space="preserve"> и </w:t>
      </w:r>
      <w:hyperlink w:history="0" w:anchor="P58" w:tooltip="3.12. В полустационарной форме социального обслуживания и в форме социального обслуживания на дому членам семьи участника специальной военной операции.">
        <w:r>
          <w:rPr>
            <w:sz w:val="20"/>
            <w:color w:val="0000ff"/>
          </w:rPr>
          <w:t xml:space="preserve">3.12 пункта 3</w:t>
        </w:r>
      </w:hyperlink>
      <w:r>
        <w:rPr>
          <w:sz w:val="20"/>
        </w:rPr>
        <w:t xml:space="preserve"> настоящего распоряжения распространяется на правоотношения, возникшие с 05.04.2023, </w:t>
      </w:r>
      <w:hyperlink w:history="0" w:anchor="P43" w:tooltip="3.8. Лицам, награжденным знаком &quot;Житель осажденного Сталинграда&quot;.">
        <w:r>
          <w:rPr>
            <w:sz w:val="20"/>
            <w:color w:val="0000ff"/>
          </w:rPr>
          <w:t xml:space="preserve">подпункта 3.8 пункта 3</w:t>
        </w:r>
      </w:hyperlink>
      <w:r>
        <w:rPr>
          <w:sz w:val="20"/>
        </w:rPr>
        <w:t xml:space="preserve"> настоящего распоряжения распространяется на правоотношения, возникшие с 28.04.2023.</w:t>
      </w:r>
    </w:p>
    <w:p>
      <w:pPr>
        <w:pStyle w:val="0"/>
        <w:jc w:val="both"/>
      </w:pPr>
      <w:r>
        <w:rPr>
          <w:sz w:val="20"/>
        </w:rPr>
      </w:r>
    </w:p>
    <w:p>
      <w:pPr>
        <w:pStyle w:val="0"/>
        <w:jc w:val="right"/>
      </w:pPr>
      <w:r>
        <w:rPr>
          <w:sz w:val="20"/>
        </w:rPr>
        <w:t xml:space="preserve">Министр</w:t>
      </w:r>
    </w:p>
    <w:p>
      <w:pPr>
        <w:pStyle w:val="0"/>
        <w:jc w:val="right"/>
      </w:pPr>
      <w:r>
        <w:rPr>
          <w:sz w:val="20"/>
        </w:rPr>
        <w:t xml:space="preserve">социального развития</w:t>
      </w:r>
    </w:p>
    <w:p>
      <w:pPr>
        <w:pStyle w:val="0"/>
        <w:jc w:val="right"/>
      </w:pPr>
      <w:r>
        <w:rPr>
          <w:sz w:val="20"/>
        </w:rPr>
        <w:t xml:space="preserve">Кировской области</w:t>
      </w:r>
    </w:p>
    <w:p>
      <w:pPr>
        <w:pStyle w:val="0"/>
        <w:jc w:val="right"/>
      </w:pPr>
      <w:r>
        <w:rPr>
          <w:sz w:val="20"/>
        </w:rPr>
        <w:t xml:space="preserve">О.Ю.ШУЛЯТЬЕВА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w:t>
      </w:r>
    </w:p>
    <w:p>
      <w:pPr>
        <w:pStyle w:val="0"/>
        <w:jc w:val="both"/>
      </w:pPr>
      <w:r>
        <w:rPr>
          <w:sz w:val="20"/>
        </w:rPr>
      </w:r>
    </w:p>
    <w:p>
      <w:pPr>
        <w:pStyle w:val="0"/>
        <w:jc w:val="right"/>
      </w:pPr>
      <w:r>
        <w:rPr>
          <w:sz w:val="20"/>
        </w:rPr>
        <w:t xml:space="preserve">Утвержден</w:t>
      </w:r>
    </w:p>
    <w:p>
      <w:pPr>
        <w:pStyle w:val="0"/>
        <w:jc w:val="right"/>
      </w:pPr>
      <w:r>
        <w:rPr>
          <w:sz w:val="20"/>
        </w:rPr>
        <w:t xml:space="preserve">распоряжением</w:t>
      </w:r>
    </w:p>
    <w:p>
      <w:pPr>
        <w:pStyle w:val="0"/>
        <w:jc w:val="right"/>
      </w:pPr>
      <w:r>
        <w:rPr>
          <w:sz w:val="20"/>
        </w:rPr>
        <w:t xml:space="preserve">министерства</w:t>
      </w:r>
    </w:p>
    <w:p>
      <w:pPr>
        <w:pStyle w:val="0"/>
        <w:jc w:val="right"/>
      </w:pPr>
      <w:r>
        <w:rPr>
          <w:sz w:val="20"/>
        </w:rPr>
        <w:t xml:space="preserve">социального развития</w:t>
      </w:r>
    </w:p>
    <w:p>
      <w:pPr>
        <w:pStyle w:val="0"/>
        <w:jc w:val="right"/>
      </w:pPr>
      <w:r>
        <w:rPr>
          <w:sz w:val="20"/>
        </w:rPr>
        <w:t xml:space="preserve">Кировской области</w:t>
      </w:r>
    </w:p>
    <w:p>
      <w:pPr>
        <w:pStyle w:val="0"/>
        <w:jc w:val="right"/>
      </w:pPr>
      <w:r>
        <w:rPr>
          <w:sz w:val="20"/>
        </w:rPr>
        <w:t xml:space="preserve">от 22 мая 2023 г. N 41</w:t>
      </w:r>
    </w:p>
    <w:p>
      <w:pPr>
        <w:pStyle w:val="0"/>
        <w:jc w:val="both"/>
      </w:pPr>
      <w:r>
        <w:rPr>
          <w:sz w:val="20"/>
        </w:rPr>
      </w:r>
    </w:p>
    <w:bookmarkStart w:id="107" w:name="P107"/>
    <w:bookmarkEnd w:id="107"/>
    <w:p>
      <w:pPr>
        <w:pStyle w:val="2"/>
        <w:jc w:val="center"/>
      </w:pPr>
      <w:r>
        <w:rPr>
          <w:sz w:val="20"/>
        </w:rPr>
        <w:t xml:space="preserve">ПОРЯДОК</w:t>
      </w:r>
    </w:p>
    <w:p>
      <w:pPr>
        <w:pStyle w:val="2"/>
        <w:jc w:val="center"/>
      </w:pPr>
      <w:r>
        <w:rPr>
          <w:sz w:val="20"/>
        </w:rPr>
        <w:t xml:space="preserve">ВЗИМАНИЯ ПЛАТЫ ЗА ПРЕДОСТАВЛЕНИЕ СОЦИАЛЬНЫХ УСЛУГ</w:t>
      </w:r>
    </w:p>
    <w:p>
      <w:pPr>
        <w:pStyle w:val="2"/>
        <w:jc w:val="center"/>
      </w:pPr>
      <w:r>
        <w:rPr>
          <w:sz w:val="20"/>
        </w:rPr>
        <w:t xml:space="preserve">В ОБЛАСТНЫХ ГОСУДАРСТВЕННЫХ ОРГАНИЗАЦИЯХ СОЦИАЛЬНОГО</w:t>
      </w:r>
    </w:p>
    <w:p>
      <w:pPr>
        <w:pStyle w:val="2"/>
        <w:jc w:val="center"/>
      </w:pPr>
      <w:r>
        <w:rPr>
          <w:sz w:val="20"/>
        </w:rPr>
        <w:t xml:space="preserve">ОБСЛУЖИВАНИЯ КИРОВСКОЙ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19"/>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37" w:tooltip="Распоряжение министерства социального развития Кировской области от 07.11.2025 N 130 &quot;О внесении изменения в распоряжение министерства социального развития Кировской области от 22.05.2023 N 41 &quot;О размере платы за предоставление социальных услуг и утверждении порядка ее взимания в областных государственных организациях социального обслуживания Кировской области&quot; {КонсультантПлюс}">
              <w:r>
                <w:rPr>
                  <w:sz w:val="20"/>
                  <w:color w:val="0000ff"/>
                </w:rPr>
                <w:t xml:space="preserve">распоряжения</w:t>
              </w:r>
            </w:hyperlink>
            <w:r>
              <w:rPr>
                <w:sz w:val="20"/>
                <w:color w:val="392c69"/>
              </w:rPr>
              <w:t xml:space="preserve"> министерства социального развития Кировской области</w:t>
            </w:r>
          </w:p>
          <w:p>
            <w:pPr>
              <w:pStyle w:val="0"/>
              <w:jc w:val="center"/>
            </w:pPr>
            <w:r>
              <w:rPr>
                <w:sz w:val="20"/>
                <w:color w:val="392c69"/>
              </w:rPr>
              <w:t xml:space="preserve">от 07.11.2025 N 130)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Настоящий Порядок разработан в соответствии со </w:t>
      </w:r>
      <w:hyperlink w:history="0" r:id="rId38" w:tooltip="Федеральный закон от 28.12.2013 N 442-ФЗ (ред. от 26.12.2024) &quot;Об основах социального обслуживания граждан в Российской Федерации&quot; (с изм. и доп., вступ. в силу с 01.03.2025) {КонсультантПлюс}">
        <w:r>
          <w:rPr>
            <w:sz w:val="20"/>
            <w:color w:val="0000ff"/>
          </w:rPr>
          <w:t xml:space="preserve">статьей 32</w:t>
        </w:r>
      </w:hyperlink>
      <w:r>
        <w:rPr>
          <w:sz w:val="20"/>
        </w:rPr>
        <w:t xml:space="preserve"> Федерального закона от 28.12.2013 N 442-ФЗ "Об основах социального обслуживания граждан в Российской Федерации" и определяет порядок взимания платы за предоставление социальных услуг получателям социальных услуг областными государственными организациями социального обслуживания Кировской области (далее - организации социального обслуживания) в форме социального обслуживания на дому, полустационарной и стационарной формах социального обслуживания.</w:t>
      </w:r>
    </w:p>
    <w:p>
      <w:pPr>
        <w:pStyle w:val="0"/>
        <w:spacing w:before="200" w:lineRule="auto"/>
        <w:ind w:firstLine="540"/>
        <w:jc w:val="both"/>
      </w:pPr>
      <w:r>
        <w:rPr>
          <w:sz w:val="20"/>
        </w:rPr>
        <w:t xml:space="preserve">2. Решение об условиях оказания социальных услуг (бесплатно, за плату или частичную плату) принимается организацией социального обслуживания в соответствии с Порядком предоставления социальных услуг поставщиками социальных услуг в Кировской области, утвержденным Правительством Кировской области.</w:t>
      </w:r>
    </w:p>
    <w:p>
      <w:pPr>
        <w:pStyle w:val="0"/>
        <w:spacing w:before="200" w:lineRule="auto"/>
        <w:ind w:firstLine="540"/>
        <w:jc w:val="both"/>
      </w:pPr>
      <w:r>
        <w:rPr>
          <w:sz w:val="20"/>
        </w:rPr>
        <w:t xml:space="preserve">3. При расчете размера платы не учитываются следующие социальные услуги, оказанные в соответствии с договором о предоставлении социальных услуг в пределах объема, установленного индивидуальной программой предоставления социальных услуг, выданной гражданину:</w:t>
      </w:r>
    </w:p>
    <w:p>
      <w:pPr>
        <w:pStyle w:val="0"/>
        <w:spacing w:before="200" w:lineRule="auto"/>
        <w:ind w:firstLine="540"/>
        <w:jc w:val="both"/>
      </w:pPr>
      <w:r>
        <w:rPr>
          <w:sz w:val="20"/>
        </w:rPr>
        <w:t xml:space="preserve">3.1. В форме социального обслуживания на дому:</w:t>
      </w:r>
    </w:p>
    <w:p>
      <w:pPr>
        <w:pStyle w:val="0"/>
        <w:spacing w:before="200" w:lineRule="auto"/>
        <w:ind w:firstLine="540"/>
        <w:jc w:val="both"/>
      </w:pPr>
      <w:r>
        <w:rPr>
          <w:sz w:val="20"/>
        </w:rPr>
        <w:t xml:space="preserve">профилактика пролежней;</w:t>
      </w:r>
    </w:p>
    <w:p>
      <w:pPr>
        <w:pStyle w:val="0"/>
        <w:spacing w:before="200" w:lineRule="auto"/>
        <w:ind w:firstLine="540"/>
        <w:jc w:val="both"/>
      </w:pPr>
      <w:r>
        <w:rPr>
          <w:sz w:val="20"/>
        </w:rPr>
        <w:t xml:space="preserve">наблюдение за состоянием здоровья получателя социальных услуг;</w:t>
      </w:r>
    </w:p>
    <w:p>
      <w:pPr>
        <w:pStyle w:val="0"/>
        <w:spacing w:before="200" w:lineRule="auto"/>
        <w:ind w:firstLine="540"/>
        <w:jc w:val="both"/>
      </w:pPr>
      <w:r>
        <w:rPr>
          <w:sz w:val="20"/>
        </w:rPr>
        <w:t xml:space="preserve">содействие в выполнении медицинских процедур по назначению врача, наблюдение за своевременным приемом лекарственных препаратов для медицинского применения, назначенных врачом;</w:t>
      </w:r>
    </w:p>
    <w:p>
      <w:pPr>
        <w:pStyle w:val="0"/>
        <w:spacing w:before="200" w:lineRule="auto"/>
        <w:ind w:firstLine="540"/>
        <w:jc w:val="both"/>
      </w:pPr>
      <w:r>
        <w:rPr>
          <w:sz w:val="20"/>
        </w:rPr>
        <w:t xml:space="preserve">содействие в выписке рецепта (льготного рецепта) у врача на приобретение лекарственных препаратов для медицинского применения, медицинских изделий, специализированных продуктов лечебного питания для получателей социальных услуг;</w:t>
      </w:r>
    </w:p>
    <w:p>
      <w:pPr>
        <w:pStyle w:val="0"/>
        <w:spacing w:before="200" w:lineRule="auto"/>
        <w:ind w:firstLine="540"/>
        <w:jc w:val="both"/>
      </w:pPr>
      <w:r>
        <w:rPr>
          <w:sz w:val="20"/>
        </w:rPr>
        <w:t xml:space="preserve">приобретение лекарственных препаратов для медицинского применения, медицинских изделий, специализированных продуктов лечебного питания за счет средств получателя социальных услуг либо по рецепту (льготному рецепту) и доставка на дом;</w:t>
      </w:r>
    </w:p>
    <w:p>
      <w:pPr>
        <w:pStyle w:val="0"/>
        <w:spacing w:before="200" w:lineRule="auto"/>
        <w:ind w:firstLine="540"/>
        <w:jc w:val="both"/>
      </w:pPr>
      <w:r>
        <w:rPr>
          <w:sz w:val="20"/>
        </w:rPr>
        <w:t xml:space="preserve">проведение бесед по формированию здорового образа жизни;</w:t>
      </w:r>
    </w:p>
    <w:p>
      <w:pPr>
        <w:pStyle w:val="0"/>
        <w:spacing w:before="200" w:lineRule="auto"/>
        <w:ind w:firstLine="540"/>
        <w:jc w:val="both"/>
      </w:pPr>
      <w:r>
        <w:rPr>
          <w:sz w:val="20"/>
        </w:rPr>
        <w:t xml:space="preserve">проведение бесед, направленных на формирование у получателя социальных услуг позитивного психологического состояния, поддержание активного образа жизни;</w:t>
      </w:r>
    </w:p>
    <w:p>
      <w:pPr>
        <w:pStyle w:val="0"/>
        <w:spacing w:before="200" w:lineRule="auto"/>
        <w:ind w:firstLine="540"/>
        <w:jc w:val="both"/>
      </w:pPr>
      <w:r>
        <w:rPr>
          <w:sz w:val="20"/>
        </w:rPr>
        <w:t xml:space="preserve">содействие в проведении социально-реабилитационных мероприятий в соответствии с индивидуальными программами реабилитации или абилитации инвалидов, в том числе детей-инвалидов;</w:t>
      </w:r>
    </w:p>
    <w:p>
      <w:pPr>
        <w:pStyle w:val="0"/>
        <w:spacing w:before="200" w:lineRule="auto"/>
        <w:ind w:firstLine="540"/>
        <w:jc w:val="both"/>
      </w:pPr>
      <w:r>
        <w:rPr>
          <w:sz w:val="20"/>
        </w:rPr>
        <w:t xml:space="preserve">предоставление транспорта для перевозки получателя социальных услуг в медицинскую организацию (инвалидов в возрасте до 60 лет, в том числе детей-инвалидов, для посещения врача при амбулаторном лечении в пределах муниципального района, муниципального, городского округа, в котором проживает получатель социальных услуг, не более 3 поездок в год);</w:t>
      </w:r>
    </w:p>
    <w:p>
      <w:pPr>
        <w:pStyle w:val="0"/>
        <w:spacing w:before="200" w:lineRule="auto"/>
        <w:ind w:firstLine="540"/>
        <w:jc w:val="both"/>
      </w:pPr>
      <w:r>
        <w:rPr>
          <w:sz w:val="20"/>
        </w:rPr>
        <w:t xml:space="preserve">сопровождение получателя социальных услуг в медицинскую организацию, расположенную по месту жительства получателя социальных услуг, и обратно.</w:t>
      </w:r>
    </w:p>
    <w:p>
      <w:pPr>
        <w:pStyle w:val="0"/>
        <w:spacing w:before="200" w:lineRule="auto"/>
        <w:ind w:firstLine="540"/>
        <w:jc w:val="both"/>
      </w:pPr>
      <w:r>
        <w:rPr>
          <w:sz w:val="20"/>
        </w:rPr>
        <w:t xml:space="preserve">3.2. В полустационарной форме социального обслуживания:</w:t>
      </w:r>
    </w:p>
    <w:p>
      <w:pPr>
        <w:pStyle w:val="0"/>
        <w:spacing w:before="200" w:lineRule="auto"/>
        <w:ind w:firstLine="540"/>
        <w:jc w:val="both"/>
      </w:pPr>
      <w:r>
        <w:rPr>
          <w:sz w:val="20"/>
        </w:rPr>
        <w:t xml:space="preserve">наблюдение за состоянием здоровья получателя социальных услуг;</w:t>
      </w:r>
    </w:p>
    <w:p>
      <w:pPr>
        <w:pStyle w:val="0"/>
        <w:spacing w:before="200" w:lineRule="auto"/>
        <w:ind w:firstLine="540"/>
        <w:jc w:val="both"/>
      </w:pPr>
      <w:r>
        <w:rPr>
          <w:sz w:val="20"/>
        </w:rPr>
        <w:t xml:space="preserve">содействие в выполнении медицинских процедур по назначению врача, наблюдение за своевременным приемом лекарственных препаратов для медицинского применения, назначенных врачом;</w:t>
      </w:r>
    </w:p>
    <w:p>
      <w:pPr>
        <w:pStyle w:val="0"/>
        <w:spacing w:before="200" w:lineRule="auto"/>
        <w:ind w:firstLine="540"/>
        <w:jc w:val="both"/>
      </w:pPr>
      <w:r>
        <w:rPr>
          <w:sz w:val="20"/>
        </w:rPr>
        <w:t xml:space="preserve">проведение бесед, направленных на формирование у получателя социальных услуг позитивного психологического состояния, поддержание активного образа жизни;</w:t>
      </w:r>
    </w:p>
    <w:p>
      <w:pPr>
        <w:pStyle w:val="0"/>
        <w:spacing w:before="200" w:lineRule="auto"/>
        <w:ind w:firstLine="540"/>
        <w:jc w:val="both"/>
      </w:pPr>
      <w:r>
        <w:rPr>
          <w:sz w:val="20"/>
        </w:rPr>
        <w:t xml:space="preserve">проведение социально-реабилитационных мероприятий в соответствии с индивидуальными программами реабилитации или абилитации инвалидов, в том числе детей-инвалидов;</w:t>
      </w:r>
    </w:p>
    <w:p>
      <w:pPr>
        <w:pStyle w:val="0"/>
        <w:spacing w:before="200" w:lineRule="auto"/>
        <w:ind w:firstLine="540"/>
        <w:jc w:val="both"/>
      </w:pPr>
      <w:r>
        <w:rPr>
          <w:sz w:val="20"/>
        </w:rPr>
        <w:t xml:space="preserve">предоставление транспорта для перевозки получателя социальных услуг в медицинские организации, на обучение и для участия в социокультурных мероприятиях (в части предоставления транспортного средства для перевозки получателя социальных услуг в медицинские организации (за исключением скорой и неотложной помощи) не более 3 раз в год);</w:t>
      </w:r>
    </w:p>
    <w:p>
      <w:pPr>
        <w:pStyle w:val="0"/>
        <w:spacing w:before="200" w:lineRule="auto"/>
        <w:ind w:firstLine="540"/>
        <w:jc w:val="both"/>
      </w:pPr>
      <w:r>
        <w:rPr>
          <w:sz w:val="20"/>
        </w:rPr>
        <w:t xml:space="preserve">социальные услуги, предоставленные получателям социальных услуг в рамках реализации стационарозамещающей технологии "Группа дневного присмотра за гражданами пожилого возраста и инвалидами";</w:t>
      </w:r>
    </w:p>
    <w:p>
      <w:pPr>
        <w:pStyle w:val="0"/>
        <w:spacing w:before="200" w:lineRule="auto"/>
        <w:ind w:firstLine="540"/>
        <w:jc w:val="both"/>
      </w:pPr>
      <w:r>
        <w:rPr>
          <w:sz w:val="20"/>
        </w:rPr>
        <w:t xml:space="preserve">организация досуга, предоставляемая в отделениях дневного пребывания в количестве, превышающем 8 услуг в месяц.</w:t>
      </w:r>
    </w:p>
    <w:p>
      <w:pPr>
        <w:pStyle w:val="0"/>
        <w:spacing w:before="200" w:lineRule="auto"/>
        <w:ind w:firstLine="540"/>
        <w:jc w:val="both"/>
      </w:pPr>
      <w:r>
        <w:rPr>
          <w:sz w:val="20"/>
        </w:rPr>
        <w:t xml:space="preserve">3.3. В стационарной форме социального обслуживания:</w:t>
      </w:r>
    </w:p>
    <w:p>
      <w:pPr>
        <w:pStyle w:val="0"/>
        <w:spacing w:before="200" w:lineRule="auto"/>
        <w:ind w:firstLine="540"/>
        <w:jc w:val="both"/>
      </w:pPr>
      <w:r>
        <w:rPr>
          <w:sz w:val="20"/>
        </w:rPr>
        <w:t xml:space="preserve">наблюдение за состоянием здоровья получателя социальных услуг;</w:t>
      </w:r>
    </w:p>
    <w:p>
      <w:pPr>
        <w:pStyle w:val="0"/>
        <w:spacing w:before="200" w:lineRule="auto"/>
        <w:ind w:firstLine="540"/>
        <w:jc w:val="both"/>
      </w:pPr>
      <w:r>
        <w:rPr>
          <w:sz w:val="20"/>
        </w:rPr>
        <w:t xml:space="preserve">измерение температуры тела;</w:t>
      </w:r>
    </w:p>
    <w:p>
      <w:pPr>
        <w:pStyle w:val="0"/>
        <w:spacing w:before="200" w:lineRule="auto"/>
        <w:ind w:firstLine="540"/>
        <w:jc w:val="both"/>
      </w:pPr>
      <w:r>
        <w:rPr>
          <w:sz w:val="20"/>
        </w:rPr>
        <w:t xml:space="preserve">измерение артериального давления и пульса;</w:t>
      </w:r>
    </w:p>
    <w:p>
      <w:pPr>
        <w:pStyle w:val="0"/>
        <w:spacing w:before="200" w:lineRule="auto"/>
        <w:ind w:firstLine="540"/>
        <w:jc w:val="both"/>
      </w:pPr>
      <w:r>
        <w:rPr>
          <w:sz w:val="20"/>
        </w:rPr>
        <w:t xml:space="preserve">контроль за приемом лекарственных препаратов;</w:t>
      </w:r>
    </w:p>
    <w:p>
      <w:pPr>
        <w:pStyle w:val="0"/>
        <w:spacing w:before="200" w:lineRule="auto"/>
        <w:ind w:firstLine="540"/>
        <w:jc w:val="both"/>
      </w:pPr>
      <w:r>
        <w:rPr>
          <w:sz w:val="20"/>
        </w:rPr>
        <w:t xml:space="preserve">проведение бесед, направленных на формирование у получателя социальных услуг позитивного психологического состояния, поддержание активного образа жизни;</w:t>
      </w:r>
    </w:p>
    <w:p>
      <w:pPr>
        <w:pStyle w:val="0"/>
        <w:spacing w:before="200" w:lineRule="auto"/>
        <w:ind w:firstLine="540"/>
        <w:jc w:val="both"/>
      </w:pPr>
      <w:r>
        <w:rPr>
          <w:sz w:val="20"/>
        </w:rPr>
        <w:t xml:space="preserve">проведение социально-реабилитационных мероприятий в соответствии с индивидуальными программами реабилитации или абилитации инвалидов, в том числе детей-инвалидов;</w:t>
      </w:r>
    </w:p>
    <w:p>
      <w:pPr>
        <w:pStyle w:val="0"/>
        <w:spacing w:before="200" w:lineRule="auto"/>
        <w:ind w:firstLine="540"/>
        <w:jc w:val="both"/>
      </w:pPr>
      <w:r>
        <w:rPr>
          <w:sz w:val="20"/>
        </w:rPr>
        <w:t xml:space="preserve">предоставление транспорта для перевозки получателя социальных услуг в медицинские организации, на обучение и для участия в социокультурных мероприятиях (в части предоставления транспортного средства для перевозки получателя социальных услуг в медицинские организации (за исключением скорой и неотложной помощи) не более 3 раз в год);</w:t>
      </w:r>
    </w:p>
    <w:p>
      <w:pPr>
        <w:pStyle w:val="0"/>
        <w:spacing w:before="200" w:lineRule="auto"/>
        <w:ind w:firstLine="540"/>
        <w:jc w:val="both"/>
      </w:pPr>
      <w:r>
        <w:rPr>
          <w:sz w:val="20"/>
        </w:rPr>
        <w:t xml:space="preserve">предоставление жилых помещений, помещений для организации социально-реабилитационных и социокультурных мероприятий на период временного выбытия получателя социальных услуг, являющегося участником специальной военной операции.</w:t>
      </w:r>
    </w:p>
    <w:p>
      <w:pPr>
        <w:pStyle w:val="0"/>
        <w:jc w:val="both"/>
      </w:pPr>
      <w:r>
        <w:rPr>
          <w:sz w:val="20"/>
        </w:rPr>
        <w:t xml:space="preserve">(абзац введен </w:t>
      </w:r>
      <w:hyperlink w:history="0" r:id="rId39" w:tooltip="Распоряжение министерства социального развития Кировской области от 07.11.2025 N 130 &quot;О внесении изменения в распоряжение министерства социального развития Кировской области от 22.05.2023 N 41 &quot;О размере платы за предоставление социальных услуг и утверждении порядка ее взимания в областных государственных организациях социального обслуживания Кировской области&quot; {КонсультантПлюс}">
        <w:r>
          <w:rPr>
            <w:sz w:val="20"/>
            <w:color w:val="0000ff"/>
          </w:rPr>
          <w:t xml:space="preserve">распоряжением</w:t>
        </w:r>
      </w:hyperlink>
      <w:r>
        <w:rPr>
          <w:sz w:val="20"/>
        </w:rPr>
        <w:t xml:space="preserve"> министерства социального развития Кировской области от 07.11.2025 N 130)</w:t>
      </w:r>
    </w:p>
    <w:p>
      <w:pPr>
        <w:pStyle w:val="0"/>
        <w:spacing w:before="200" w:lineRule="auto"/>
        <w:ind w:firstLine="540"/>
        <w:jc w:val="both"/>
      </w:pPr>
      <w:r>
        <w:rPr>
          <w:sz w:val="20"/>
        </w:rPr>
        <w:t xml:space="preserve">3.4. Срочные социальные услуги.</w:t>
      </w:r>
    </w:p>
    <w:p>
      <w:pPr>
        <w:pStyle w:val="0"/>
        <w:spacing w:before="200" w:lineRule="auto"/>
        <w:ind w:firstLine="540"/>
        <w:jc w:val="both"/>
      </w:pPr>
      <w:r>
        <w:rPr>
          <w:sz w:val="20"/>
        </w:rPr>
        <w:t xml:space="preserve">4. В период временного приостановления предоставления социальных услуг получателю социальных услуг в стационарной форме социального обслуживания по причине отъезда из организации социального обслуживания, лечения в стационарных медицинских организациях в расчет размера платы входит только социальная услуга по предоставлению жилых помещений, помещений для организации социально-реабилитационных и социокультурных мероприятий.</w:t>
      </w:r>
    </w:p>
    <w:p>
      <w:pPr>
        <w:pStyle w:val="0"/>
        <w:spacing w:before="200" w:lineRule="auto"/>
        <w:ind w:firstLine="540"/>
        <w:jc w:val="both"/>
      </w:pPr>
      <w:r>
        <w:rPr>
          <w:sz w:val="20"/>
        </w:rPr>
        <w:t xml:space="preserve">5. Плата за предоставление социальных услуг производится получателем социальных услуг либо его законным представителем:</w:t>
      </w:r>
    </w:p>
    <w:p>
      <w:pPr>
        <w:pStyle w:val="0"/>
        <w:spacing w:before="200" w:lineRule="auto"/>
        <w:ind w:firstLine="540"/>
        <w:jc w:val="both"/>
      </w:pPr>
      <w:r>
        <w:rPr>
          <w:sz w:val="20"/>
        </w:rPr>
        <w:t xml:space="preserve">5.1. В форме социального обслуживания на дому, стационарной форме социального обслуживания:</w:t>
      </w:r>
    </w:p>
    <w:p>
      <w:pPr>
        <w:pStyle w:val="0"/>
        <w:spacing w:before="200" w:lineRule="auto"/>
        <w:ind w:firstLine="540"/>
        <w:jc w:val="both"/>
      </w:pPr>
      <w:r>
        <w:rPr>
          <w:sz w:val="20"/>
        </w:rPr>
        <w:t xml:space="preserve">путем внесения наличных денежных средств в кассу организации социального обслуживания либо через материально ответственного работника организации социального обслуживания, уполномоченного на прием наличных денежных средств, с выдачей подтверждающего оплату социальных услуг документа, оформленного на бланке строгой отчетности;</w:t>
      </w:r>
    </w:p>
    <w:p>
      <w:pPr>
        <w:pStyle w:val="0"/>
        <w:spacing w:before="200" w:lineRule="auto"/>
        <w:ind w:firstLine="540"/>
        <w:jc w:val="both"/>
      </w:pPr>
      <w:r>
        <w:rPr>
          <w:sz w:val="20"/>
        </w:rPr>
        <w:t xml:space="preserve">безналичным расчетом на лицевой счет организации социального обслуживания, открытый в порядке, установленном действующим законодательством.</w:t>
      </w:r>
    </w:p>
    <w:p>
      <w:pPr>
        <w:pStyle w:val="0"/>
        <w:spacing w:before="200" w:lineRule="auto"/>
        <w:ind w:firstLine="540"/>
        <w:jc w:val="both"/>
      </w:pPr>
      <w:r>
        <w:rPr>
          <w:sz w:val="20"/>
        </w:rPr>
        <w:t xml:space="preserve">5.2. В полустационарной форме социального обслуживания:</w:t>
      </w:r>
    </w:p>
    <w:p>
      <w:pPr>
        <w:pStyle w:val="0"/>
        <w:spacing w:before="200" w:lineRule="auto"/>
        <w:ind w:firstLine="540"/>
        <w:jc w:val="both"/>
      </w:pPr>
      <w:r>
        <w:rPr>
          <w:sz w:val="20"/>
        </w:rPr>
        <w:t xml:space="preserve">путем внесения наличных денежных средств в кассу организации социального обслуживания либо через материально ответственного работника организации социального обслуживания, уполномоченного на прием наличных денежных средств, с выдачей подтверждающего оплату социальных услуг кассового чека на бумажном носителе, сформированного с использованием контрольно-кассовой техники;</w:t>
      </w:r>
    </w:p>
    <w:p>
      <w:pPr>
        <w:pStyle w:val="0"/>
        <w:spacing w:before="200" w:lineRule="auto"/>
        <w:ind w:firstLine="540"/>
        <w:jc w:val="both"/>
      </w:pPr>
      <w:r>
        <w:rPr>
          <w:sz w:val="20"/>
        </w:rPr>
        <w:t xml:space="preserve">безналичным расчетом на лицевой счет организации социального обслуживания, открытый в порядке, установленном действующим законодательством.</w:t>
      </w:r>
    </w:p>
    <w:p>
      <w:pPr>
        <w:pStyle w:val="0"/>
        <w:spacing w:before="200" w:lineRule="auto"/>
        <w:ind w:firstLine="540"/>
        <w:jc w:val="both"/>
      </w:pPr>
      <w:r>
        <w:rPr>
          <w:sz w:val="20"/>
        </w:rPr>
        <w:t xml:space="preserve">6. Плата за предоставление социальных услуг взимается ежемесячно, не позднее 15 числа месяца, следующего за месяцем, в котором были предоставлены социальные услуги.</w:t>
      </w:r>
    </w:p>
    <w:p>
      <w:pPr>
        <w:pStyle w:val="0"/>
        <w:spacing w:before="200" w:lineRule="auto"/>
        <w:ind w:firstLine="540"/>
        <w:jc w:val="both"/>
      </w:pPr>
      <w:r>
        <w:rPr>
          <w:sz w:val="20"/>
        </w:rPr>
        <w:t xml:space="preserve">При расторжении договора о предоставлении социальных услуг, а также по истечении срока его действия плата за предоставление социальных услуг взимается в день расторжения (истечения срока действия) договора.</w:t>
      </w:r>
    </w:p>
    <w:p>
      <w:pPr>
        <w:pStyle w:val="0"/>
        <w:spacing w:before="200" w:lineRule="auto"/>
        <w:ind w:firstLine="540"/>
        <w:jc w:val="both"/>
      </w:pPr>
      <w:r>
        <w:rPr>
          <w:sz w:val="20"/>
        </w:rPr>
        <w:t xml:space="preserve">В случае смерти получателя социальных услуг плата за предоставление социальных услуг взыскивается в соответствии с действующим законодательством.</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7" w:bottom="1440" w:left="1134"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Распоряжение министерства социального развития Кировской области от 22.05.2023 N 41</w:t>
            <w:br/>
            <w:t>(ред. от 17.03.2026)</w:t>
            <w:br/>
            <w:t>"О размере плат...</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28.04.2026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LAW240&amp;n=211864&amp;dst=100004" TargetMode = "External"/><Relationship Id="rId9" Type="http://schemas.openxmlformats.org/officeDocument/2006/relationships/hyperlink" Target="https://login.consultant.ru/link/?req=doc&amp;base=RLAW240&amp;n=214330&amp;dst=100004" TargetMode = "External"/><Relationship Id="rId10" Type="http://schemas.openxmlformats.org/officeDocument/2006/relationships/hyperlink" Target="https://login.consultant.ru/link/?req=doc&amp;base=RLAW240&amp;n=242007&amp;dst=100004" TargetMode = "External"/><Relationship Id="rId11" Type="http://schemas.openxmlformats.org/officeDocument/2006/relationships/hyperlink" Target="https://login.consultant.ru/link/?req=doc&amp;base=RLAW240&amp;n=246500&amp;dst=100004" TargetMode = "External"/><Relationship Id="rId12" Type="http://schemas.openxmlformats.org/officeDocument/2006/relationships/hyperlink" Target="https://login.consultant.ru/link/?req=doc&amp;base=RLAW240&amp;n=255763&amp;dst=100004" TargetMode = "External"/><Relationship Id="rId13" Type="http://schemas.openxmlformats.org/officeDocument/2006/relationships/hyperlink" Target="https://login.consultant.ru/link/?req=doc&amp;base=RLAW240&amp;n=261581&amp;dst=100004" TargetMode = "External"/><Relationship Id="rId14" Type="http://schemas.openxmlformats.org/officeDocument/2006/relationships/hyperlink" Target="https://login.consultant.ru/link/?req=doc&amp;base=RLAW240&amp;n=262898&amp;dst=100004" TargetMode = "External"/><Relationship Id="rId15" Type="http://schemas.openxmlformats.org/officeDocument/2006/relationships/hyperlink" Target="https://login.consultant.ru/link/?req=doc&amp;base=LAW&amp;n=483021&amp;dst=100096" TargetMode = "External"/><Relationship Id="rId16" Type="http://schemas.openxmlformats.org/officeDocument/2006/relationships/hyperlink" Target="https://login.consultant.ru/link/?req=doc&amp;base=LAW&amp;n=483021&amp;dst=100333" TargetMode = "External"/><Relationship Id="rId17" Type="http://schemas.openxmlformats.org/officeDocument/2006/relationships/hyperlink" Target="https://login.consultant.ru/link/?req=doc&amp;base=RLAW240&amp;n=246434&amp;dst=100040" TargetMode = "External"/><Relationship Id="rId18" Type="http://schemas.openxmlformats.org/officeDocument/2006/relationships/hyperlink" Target="https://login.consultant.ru/link/?req=doc&amp;base=RLAW240&amp;n=246500&amp;dst=100005" TargetMode = "External"/><Relationship Id="rId19" Type="http://schemas.openxmlformats.org/officeDocument/2006/relationships/hyperlink" Target="https://login.consultant.ru/link/?req=doc&amp;base=RLAW240&amp;n=264162&amp;dst=100096" TargetMode = "External"/><Relationship Id="rId20" Type="http://schemas.openxmlformats.org/officeDocument/2006/relationships/hyperlink" Target="https://login.consultant.ru/link/?req=doc&amp;base=RLAW240&amp;n=211864&amp;dst=100005" TargetMode = "External"/><Relationship Id="rId21" Type="http://schemas.openxmlformats.org/officeDocument/2006/relationships/hyperlink" Target="https://login.consultant.ru/link/?req=doc&amp;base=RLAW240&amp;n=261581&amp;dst=100005" TargetMode = "External"/><Relationship Id="rId22" Type="http://schemas.openxmlformats.org/officeDocument/2006/relationships/hyperlink" Target="https://login.consultant.ru/link/?req=doc&amp;base=RLAW240&amp;n=242007&amp;dst=100005" TargetMode = "External"/><Relationship Id="rId23" Type="http://schemas.openxmlformats.org/officeDocument/2006/relationships/hyperlink" Target="https://login.consultant.ru/link/?req=doc&amp;base=RLAW240&amp;n=261581&amp;dst=100017" TargetMode = "External"/><Relationship Id="rId24" Type="http://schemas.openxmlformats.org/officeDocument/2006/relationships/hyperlink" Target="https://login.consultant.ru/link/?req=doc&amp;base=RLAW240&amp;n=246500&amp;dst=100011" TargetMode = "External"/><Relationship Id="rId25" Type="http://schemas.openxmlformats.org/officeDocument/2006/relationships/hyperlink" Target="https://login.consultant.ru/link/?req=doc&amp;base=RLAW240&amp;n=262898&amp;dst=100004" TargetMode = "External"/><Relationship Id="rId26" Type="http://schemas.openxmlformats.org/officeDocument/2006/relationships/hyperlink" Target="https://login.consultant.ru/link/?req=doc&amp;base=RLAW240&amp;n=264162" TargetMode = "External"/><Relationship Id="rId27" Type="http://schemas.openxmlformats.org/officeDocument/2006/relationships/hyperlink" Target="https://login.consultant.ru/link/?req=doc&amp;base=RLAW240&amp;n=264162" TargetMode = "External"/><Relationship Id="rId28" Type="http://schemas.openxmlformats.org/officeDocument/2006/relationships/hyperlink" Target="https://login.consultant.ru/link/?req=doc&amp;base=RLAW240&amp;n=242007&amp;dst=100011" TargetMode = "External"/><Relationship Id="rId29" Type="http://schemas.openxmlformats.org/officeDocument/2006/relationships/hyperlink" Target="https://login.consultant.ru/link/?req=doc&amp;base=RLAW240&amp;n=200925" TargetMode = "External"/><Relationship Id="rId30" Type="http://schemas.openxmlformats.org/officeDocument/2006/relationships/hyperlink" Target="https://login.consultant.ru/link/?req=doc&amp;base=RLAW240&amp;n=175536" TargetMode = "External"/><Relationship Id="rId31" Type="http://schemas.openxmlformats.org/officeDocument/2006/relationships/hyperlink" Target="https://login.consultant.ru/link/?req=doc&amp;base=RLAW240&amp;n=177751" TargetMode = "External"/><Relationship Id="rId32" Type="http://schemas.openxmlformats.org/officeDocument/2006/relationships/hyperlink" Target="https://login.consultant.ru/link/?req=doc&amp;base=RLAW240&amp;n=181065" TargetMode = "External"/><Relationship Id="rId33" Type="http://schemas.openxmlformats.org/officeDocument/2006/relationships/hyperlink" Target="https://login.consultant.ru/link/?req=doc&amp;base=RLAW240&amp;n=192174" TargetMode = "External"/><Relationship Id="rId34" Type="http://schemas.openxmlformats.org/officeDocument/2006/relationships/hyperlink" Target="https://login.consultant.ru/link/?req=doc&amp;base=RLAW240&amp;n=193535" TargetMode = "External"/><Relationship Id="rId35" Type="http://schemas.openxmlformats.org/officeDocument/2006/relationships/hyperlink" Target="https://login.consultant.ru/link/?req=doc&amp;base=RLAW240&amp;n=195524" TargetMode = "External"/><Relationship Id="rId36" Type="http://schemas.openxmlformats.org/officeDocument/2006/relationships/hyperlink" Target="https://login.consultant.ru/link/?req=doc&amp;base=RLAW240&amp;n=200783" TargetMode = "External"/><Relationship Id="rId37" Type="http://schemas.openxmlformats.org/officeDocument/2006/relationships/hyperlink" Target="https://login.consultant.ru/link/?req=doc&amp;base=RLAW240&amp;n=255763&amp;dst=100004" TargetMode = "External"/><Relationship Id="rId38" Type="http://schemas.openxmlformats.org/officeDocument/2006/relationships/hyperlink" Target="https://login.consultant.ru/link/?req=doc&amp;base=LAW&amp;n=483021&amp;dst=100333" TargetMode = "External"/><Relationship Id="rId39" Type="http://schemas.openxmlformats.org/officeDocument/2006/relationships/hyperlink" Target="https://login.consultant.ru/link/?req=doc&amp;base=RLAW240&amp;n=255763&amp;dst=100004"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4026.00.02</Application>
  <Company>КонсультантПлюс Версия 4026.00.02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Распоряжение министерства социального развития Кировской области от 22.05.2023 N 41
(ред. от 17.03.2026)
"О размере платы за предоставление социальных услуг и утверждении Порядка ее взимания в областных государственных организациях социального обслуживания Кировской области"</dc:title>
  <dcterms:created xsi:type="dcterms:W3CDTF">2026-04-28T12:54:10Z</dcterms:created>
</cp:coreProperties>
</file>