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DB" w:rsidRDefault="000138D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138DB" w:rsidRDefault="000138DB">
      <w:pPr>
        <w:pStyle w:val="ConsPlusNormal"/>
        <w:jc w:val="both"/>
        <w:outlineLvl w:val="0"/>
      </w:pPr>
    </w:p>
    <w:p w:rsidR="000138DB" w:rsidRDefault="000138DB">
      <w:pPr>
        <w:pStyle w:val="ConsPlusTitle"/>
        <w:jc w:val="center"/>
        <w:outlineLvl w:val="0"/>
      </w:pPr>
      <w:r>
        <w:t>ПРАВИТЕЛЬСТВО КИРОВСКОЙ ОБЛАСТИ</w:t>
      </w:r>
    </w:p>
    <w:p w:rsidR="000138DB" w:rsidRDefault="000138DB">
      <w:pPr>
        <w:pStyle w:val="ConsPlusTitle"/>
        <w:jc w:val="center"/>
      </w:pPr>
    </w:p>
    <w:p w:rsidR="000138DB" w:rsidRDefault="000138DB">
      <w:pPr>
        <w:pStyle w:val="ConsPlusTitle"/>
        <w:jc w:val="center"/>
      </w:pPr>
      <w:r>
        <w:t>ПОСТАНОВЛЕНИЕ</w:t>
      </w:r>
    </w:p>
    <w:p w:rsidR="000138DB" w:rsidRDefault="000138DB">
      <w:pPr>
        <w:pStyle w:val="ConsPlusTitle"/>
        <w:jc w:val="center"/>
      </w:pPr>
      <w:r>
        <w:t>от 10 октября 2006 г. N 72/231</w:t>
      </w:r>
    </w:p>
    <w:p w:rsidR="000138DB" w:rsidRDefault="000138DB">
      <w:pPr>
        <w:pStyle w:val="ConsPlusTitle"/>
        <w:jc w:val="center"/>
      </w:pPr>
    </w:p>
    <w:p w:rsidR="000138DB" w:rsidRDefault="000138DB">
      <w:pPr>
        <w:pStyle w:val="ConsPlusTitle"/>
        <w:jc w:val="center"/>
      </w:pPr>
      <w:r>
        <w:t>ОБ УТВЕРЖДЕНИИ ПОРЯДКА ПРЕДОСТАВЛЕНИЯ ВЕТЕРАНАМ ТРУДА</w:t>
      </w:r>
    </w:p>
    <w:p w:rsidR="000138DB" w:rsidRDefault="000138DB">
      <w:pPr>
        <w:pStyle w:val="ConsPlusTitle"/>
        <w:jc w:val="center"/>
      </w:pPr>
      <w:r>
        <w:t>И ЖЕРТВАМ ПОЛИТИЧЕСКИХ РЕПРЕССИЙ ЕЖЕГОДНОЙ ДЕНЕЖНОЙ ВЫПЛАТЫ</w:t>
      </w:r>
    </w:p>
    <w:p w:rsidR="000138DB" w:rsidRDefault="000138DB">
      <w:pPr>
        <w:pStyle w:val="ConsPlusTitle"/>
        <w:jc w:val="center"/>
      </w:pPr>
      <w:r>
        <w:t>НА ПРИОБРЕТЕНИЕ И ДОСТАВКУ ТВЕРДОГО ТОПЛИВА</w:t>
      </w:r>
    </w:p>
    <w:p w:rsidR="000138DB" w:rsidRDefault="000138DB">
      <w:pPr>
        <w:pStyle w:val="ConsPlusTitle"/>
        <w:jc w:val="center"/>
      </w:pPr>
      <w:r>
        <w:t>ПРИ НАЛИЧИИ ПЕЧНОГО ОТОПЛЕНИЯ</w:t>
      </w:r>
    </w:p>
    <w:p w:rsidR="000138DB" w:rsidRDefault="000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8DB">
        <w:trPr>
          <w:jc w:val="center"/>
        </w:trPr>
        <w:tc>
          <w:tcPr>
            <w:tcW w:w="9294" w:type="dxa"/>
            <w:tcBorders>
              <w:top w:val="nil"/>
              <w:left w:val="single" w:sz="24" w:space="0" w:color="CED3F1"/>
              <w:bottom w:val="nil"/>
              <w:right w:val="single" w:sz="24" w:space="0" w:color="F4F3F8"/>
            </w:tcBorders>
            <w:shd w:val="clear" w:color="auto" w:fill="F4F3F8"/>
          </w:tcPr>
          <w:p w:rsidR="000138DB" w:rsidRDefault="000138DB">
            <w:pPr>
              <w:pStyle w:val="ConsPlusNormal"/>
              <w:jc w:val="center"/>
            </w:pPr>
            <w:r>
              <w:rPr>
                <w:color w:val="392C69"/>
              </w:rPr>
              <w:t>Список изменяющих документов</w:t>
            </w:r>
          </w:p>
          <w:p w:rsidR="000138DB" w:rsidRDefault="000138DB">
            <w:pPr>
              <w:pStyle w:val="ConsPlusNormal"/>
              <w:jc w:val="center"/>
            </w:pPr>
            <w:proofErr w:type="gramStart"/>
            <w:r>
              <w:rPr>
                <w:color w:val="392C69"/>
              </w:rPr>
              <w:t>(в ред. постановлений Правительства Кировской области</w:t>
            </w:r>
            <w:proofErr w:type="gramEnd"/>
          </w:p>
          <w:p w:rsidR="000138DB" w:rsidRDefault="000138DB">
            <w:pPr>
              <w:pStyle w:val="ConsPlusNormal"/>
              <w:jc w:val="center"/>
            </w:pPr>
            <w:r>
              <w:rPr>
                <w:color w:val="392C69"/>
              </w:rPr>
              <w:t xml:space="preserve">от 05.10.2010 </w:t>
            </w:r>
            <w:hyperlink r:id="rId6" w:history="1">
              <w:r>
                <w:rPr>
                  <w:color w:val="0000FF"/>
                </w:rPr>
                <w:t>N 72/496</w:t>
              </w:r>
            </w:hyperlink>
            <w:r>
              <w:rPr>
                <w:color w:val="392C69"/>
              </w:rPr>
              <w:t xml:space="preserve">, от 10.05.2012 </w:t>
            </w:r>
            <w:hyperlink r:id="rId7" w:history="1">
              <w:r>
                <w:rPr>
                  <w:color w:val="0000FF"/>
                </w:rPr>
                <w:t>N 151/255</w:t>
              </w:r>
            </w:hyperlink>
            <w:r>
              <w:rPr>
                <w:color w:val="392C69"/>
              </w:rPr>
              <w:t xml:space="preserve">, от 05.02.2013 </w:t>
            </w:r>
            <w:hyperlink r:id="rId8" w:history="1">
              <w:r>
                <w:rPr>
                  <w:color w:val="0000FF"/>
                </w:rPr>
                <w:t>N 194/46</w:t>
              </w:r>
            </w:hyperlink>
            <w:r>
              <w:rPr>
                <w:color w:val="392C69"/>
              </w:rPr>
              <w:t>,</w:t>
            </w:r>
          </w:p>
          <w:p w:rsidR="000138DB" w:rsidRDefault="000138DB">
            <w:pPr>
              <w:pStyle w:val="ConsPlusNormal"/>
              <w:jc w:val="center"/>
            </w:pPr>
            <w:r>
              <w:rPr>
                <w:color w:val="392C69"/>
              </w:rPr>
              <w:t xml:space="preserve">от 10.06.2014 </w:t>
            </w:r>
            <w:hyperlink r:id="rId9" w:history="1">
              <w:r>
                <w:rPr>
                  <w:color w:val="0000FF"/>
                </w:rPr>
                <w:t>N 266/400</w:t>
              </w:r>
            </w:hyperlink>
            <w:r>
              <w:rPr>
                <w:color w:val="392C69"/>
              </w:rPr>
              <w:t xml:space="preserve">, от 21.04.2015 </w:t>
            </w:r>
            <w:hyperlink r:id="rId10" w:history="1">
              <w:r>
                <w:rPr>
                  <w:color w:val="0000FF"/>
                </w:rPr>
                <w:t>N 34/205</w:t>
              </w:r>
            </w:hyperlink>
            <w:r>
              <w:rPr>
                <w:color w:val="392C69"/>
              </w:rPr>
              <w:t xml:space="preserve">, от 31.10.2016 </w:t>
            </w:r>
            <w:hyperlink r:id="rId11" w:history="1">
              <w:r>
                <w:rPr>
                  <w:color w:val="0000FF"/>
                </w:rPr>
                <w:t>N 24/155</w:t>
              </w:r>
            </w:hyperlink>
            <w:r>
              <w:rPr>
                <w:color w:val="392C69"/>
              </w:rPr>
              <w:t>,</w:t>
            </w:r>
          </w:p>
          <w:p w:rsidR="000138DB" w:rsidRDefault="000138DB">
            <w:pPr>
              <w:pStyle w:val="ConsPlusNormal"/>
              <w:jc w:val="center"/>
            </w:pPr>
            <w:r>
              <w:rPr>
                <w:color w:val="392C69"/>
              </w:rPr>
              <w:t xml:space="preserve">от 08.05.2018 </w:t>
            </w:r>
            <w:hyperlink r:id="rId12" w:history="1">
              <w:r>
                <w:rPr>
                  <w:color w:val="0000FF"/>
                </w:rPr>
                <w:t>N 215-П</w:t>
              </w:r>
            </w:hyperlink>
            <w:r>
              <w:rPr>
                <w:color w:val="392C69"/>
              </w:rPr>
              <w:t xml:space="preserve">, от 27.12.2018 </w:t>
            </w:r>
            <w:hyperlink r:id="rId13" w:history="1">
              <w:r>
                <w:rPr>
                  <w:color w:val="0000FF"/>
                </w:rPr>
                <w:t>N 634-П</w:t>
              </w:r>
            </w:hyperlink>
            <w:r>
              <w:rPr>
                <w:color w:val="392C69"/>
              </w:rPr>
              <w:t>)</w:t>
            </w:r>
          </w:p>
        </w:tc>
      </w:tr>
    </w:tbl>
    <w:p w:rsidR="000138DB" w:rsidRDefault="000138DB">
      <w:pPr>
        <w:pStyle w:val="ConsPlusNormal"/>
        <w:jc w:val="both"/>
      </w:pPr>
    </w:p>
    <w:p w:rsidR="000138DB" w:rsidRDefault="000138DB">
      <w:pPr>
        <w:pStyle w:val="ConsPlusNormal"/>
        <w:ind w:firstLine="540"/>
        <w:jc w:val="both"/>
      </w:pPr>
      <w:proofErr w:type="gramStart"/>
      <w:r>
        <w:t xml:space="preserve">В целях реализации </w:t>
      </w:r>
      <w:hyperlink r:id="rId14" w:history="1">
        <w:r>
          <w:rPr>
            <w:color w:val="0000FF"/>
          </w:rPr>
          <w:t>Закона</w:t>
        </w:r>
      </w:hyperlink>
      <w:r>
        <w:t xml:space="preserve"> Кировской области от 02.06.2006 N 16-ЗО "О внесении изменений в Закон Кировской области "О мерах социальной поддержки ветеранов труда, тружеников тыла и жертв политических репрессий" в части предоставления ветеранам труда и жертвам политических репрессий ежегодной денежной выплаты на приобретение и доставку твердого топлива при наличии печного отопления Правительство Кировской области постановляет:</w:t>
      </w:r>
      <w:proofErr w:type="gramEnd"/>
    </w:p>
    <w:p w:rsidR="000138DB" w:rsidRDefault="000138DB">
      <w:pPr>
        <w:pStyle w:val="ConsPlusNormal"/>
        <w:spacing w:before="220"/>
        <w:ind w:firstLine="540"/>
        <w:jc w:val="both"/>
      </w:pPr>
      <w:r>
        <w:t xml:space="preserve">1. Утвердить </w:t>
      </w:r>
      <w:hyperlink w:anchor="P36" w:history="1">
        <w:r>
          <w:rPr>
            <w:color w:val="0000FF"/>
          </w:rPr>
          <w:t>Порядок</w:t>
        </w:r>
      </w:hyperlink>
      <w:r>
        <w:t xml:space="preserve"> предоставления ветеранам труда и жертвам политических репрессий ежегодной денежной выплаты на приобретение и доставку твердого топлива при наличии печного отопления. Прилагается.</w:t>
      </w:r>
    </w:p>
    <w:p w:rsidR="000138DB" w:rsidRDefault="000138DB">
      <w:pPr>
        <w:pStyle w:val="ConsPlusNormal"/>
        <w:spacing w:before="220"/>
        <w:ind w:firstLine="540"/>
        <w:jc w:val="both"/>
      </w:pPr>
      <w:r>
        <w:t>2. Департаменту информационно-аналитической работы и связей с общественностью Кировской области (</w:t>
      </w:r>
      <w:proofErr w:type="spellStart"/>
      <w:r>
        <w:t>Гусынский</w:t>
      </w:r>
      <w:proofErr w:type="spellEnd"/>
      <w:r>
        <w:t xml:space="preserve"> О.С.) опубликовать постановление в официальных средствах массовой информации.</w:t>
      </w:r>
    </w:p>
    <w:p w:rsidR="000138DB" w:rsidRDefault="000138DB">
      <w:pPr>
        <w:pStyle w:val="ConsPlusNormal"/>
        <w:spacing w:before="220"/>
        <w:ind w:firstLine="540"/>
        <w:jc w:val="both"/>
      </w:pPr>
      <w:r>
        <w:t xml:space="preserve">2-1. </w:t>
      </w:r>
      <w:proofErr w:type="gramStart"/>
      <w:r>
        <w:t>Контроль за</w:t>
      </w:r>
      <w:proofErr w:type="gramEnd"/>
      <w:r>
        <w:t xml:space="preserve"> выполнением постановления возложить на заместителя Председателя Правительства области </w:t>
      </w:r>
      <w:proofErr w:type="spellStart"/>
      <w:r>
        <w:t>Курдюмова</w:t>
      </w:r>
      <w:proofErr w:type="spellEnd"/>
      <w:r>
        <w:t xml:space="preserve"> Д.А.</w:t>
      </w:r>
    </w:p>
    <w:p w:rsidR="000138DB" w:rsidRDefault="000138DB">
      <w:pPr>
        <w:pStyle w:val="ConsPlusNormal"/>
        <w:jc w:val="both"/>
      </w:pPr>
      <w:r>
        <w:t xml:space="preserve">(п. 2-1 в ред. </w:t>
      </w:r>
      <w:hyperlink r:id="rId15" w:history="1">
        <w:r>
          <w:rPr>
            <w:color w:val="0000FF"/>
          </w:rPr>
          <w:t>постановления</w:t>
        </w:r>
      </w:hyperlink>
      <w:r>
        <w:t xml:space="preserve"> Правительства Кировской области от 08.05.2018 N 215-П)</w:t>
      </w:r>
    </w:p>
    <w:p w:rsidR="000138DB" w:rsidRDefault="000138DB">
      <w:pPr>
        <w:pStyle w:val="ConsPlusNormal"/>
        <w:spacing w:before="220"/>
        <w:ind w:firstLine="540"/>
        <w:jc w:val="both"/>
      </w:pPr>
      <w:r>
        <w:t>3. Настоящее постановление вступает в силу с 1 января 2007 года.</w:t>
      </w:r>
    </w:p>
    <w:p w:rsidR="000138DB" w:rsidRDefault="000138DB">
      <w:pPr>
        <w:pStyle w:val="ConsPlusNormal"/>
        <w:jc w:val="both"/>
      </w:pPr>
    </w:p>
    <w:p w:rsidR="000138DB" w:rsidRDefault="000138DB">
      <w:pPr>
        <w:pStyle w:val="ConsPlusNormal"/>
        <w:jc w:val="right"/>
      </w:pPr>
      <w:proofErr w:type="spellStart"/>
      <w:r>
        <w:t>И.о</w:t>
      </w:r>
      <w:proofErr w:type="spellEnd"/>
      <w:r>
        <w:t>. Председателя Правительства</w:t>
      </w:r>
    </w:p>
    <w:p w:rsidR="000138DB" w:rsidRDefault="000138DB">
      <w:pPr>
        <w:pStyle w:val="ConsPlusNormal"/>
        <w:jc w:val="right"/>
      </w:pPr>
      <w:r>
        <w:t>Кировской области</w:t>
      </w:r>
    </w:p>
    <w:p w:rsidR="000138DB" w:rsidRDefault="000138DB">
      <w:pPr>
        <w:pStyle w:val="ConsPlusNormal"/>
        <w:jc w:val="right"/>
      </w:pPr>
      <w:r>
        <w:t>Э.А.НОСКОВ</w:t>
      </w:r>
    </w:p>
    <w:p w:rsidR="000138DB" w:rsidRDefault="000138DB">
      <w:pPr>
        <w:pStyle w:val="ConsPlusNormal"/>
        <w:jc w:val="both"/>
      </w:pPr>
    </w:p>
    <w:p w:rsidR="000138DB" w:rsidRDefault="000138DB">
      <w:pPr>
        <w:pStyle w:val="ConsPlusNormal"/>
        <w:jc w:val="both"/>
      </w:pPr>
    </w:p>
    <w:p w:rsidR="000138DB" w:rsidRDefault="000138DB">
      <w:pPr>
        <w:pStyle w:val="ConsPlusNormal"/>
        <w:jc w:val="both"/>
      </w:pPr>
    </w:p>
    <w:p w:rsidR="000138DB" w:rsidRDefault="000138DB">
      <w:pPr>
        <w:pStyle w:val="ConsPlusNormal"/>
        <w:jc w:val="both"/>
      </w:pPr>
    </w:p>
    <w:p w:rsidR="000138DB" w:rsidRDefault="000138DB">
      <w:pPr>
        <w:pStyle w:val="ConsPlusNormal"/>
        <w:jc w:val="both"/>
      </w:pPr>
    </w:p>
    <w:p w:rsidR="000138DB" w:rsidRDefault="000138DB">
      <w:pPr>
        <w:pStyle w:val="ConsPlusNormal"/>
        <w:jc w:val="right"/>
        <w:outlineLvl w:val="0"/>
      </w:pPr>
    </w:p>
    <w:p w:rsidR="000138DB" w:rsidRDefault="000138DB">
      <w:pPr>
        <w:pStyle w:val="ConsPlusNormal"/>
        <w:jc w:val="right"/>
        <w:outlineLvl w:val="0"/>
      </w:pPr>
    </w:p>
    <w:p w:rsidR="000138DB" w:rsidRDefault="000138DB">
      <w:pPr>
        <w:pStyle w:val="ConsPlusNormal"/>
        <w:jc w:val="right"/>
        <w:outlineLvl w:val="0"/>
      </w:pPr>
    </w:p>
    <w:p w:rsidR="000138DB" w:rsidRDefault="000138DB">
      <w:pPr>
        <w:pStyle w:val="ConsPlusNormal"/>
        <w:jc w:val="right"/>
        <w:outlineLvl w:val="0"/>
      </w:pPr>
    </w:p>
    <w:p w:rsidR="000138DB" w:rsidRDefault="000138DB">
      <w:pPr>
        <w:pStyle w:val="ConsPlusNormal"/>
        <w:jc w:val="right"/>
        <w:outlineLvl w:val="0"/>
      </w:pPr>
    </w:p>
    <w:p w:rsidR="000138DB" w:rsidRDefault="000138DB">
      <w:pPr>
        <w:pStyle w:val="ConsPlusNormal"/>
        <w:jc w:val="right"/>
        <w:outlineLvl w:val="0"/>
      </w:pPr>
    </w:p>
    <w:p w:rsidR="000138DB" w:rsidRDefault="000138DB">
      <w:pPr>
        <w:pStyle w:val="ConsPlusNormal"/>
        <w:jc w:val="right"/>
        <w:outlineLvl w:val="0"/>
      </w:pPr>
      <w:bookmarkStart w:id="0" w:name="_GoBack"/>
      <w:bookmarkEnd w:id="0"/>
      <w:r>
        <w:lastRenderedPageBreak/>
        <w:t>Утвержден</w:t>
      </w:r>
    </w:p>
    <w:p w:rsidR="000138DB" w:rsidRDefault="000138DB">
      <w:pPr>
        <w:pStyle w:val="ConsPlusNormal"/>
        <w:jc w:val="right"/>
      </w:pPr>
      <w:r>
        <w:t>постановлением</w:t>
      </w:r>
    </w:p>
    <w:p w:rsidR="000138DB" w:rsidRDefault="000138DB">
      <w:pPr>
        <w:pStyle w:val="ConsPlusNormal"/>
        <w:jc w:val="right"/>
      </w:pPr>
      <w:r>
        <w:t>Правительства области</w:t>
      </w:r>
    </w:p>
    <w:p w:rsidR="000138DB" w:rsidRDefault="000138DB">
      <w:pPr>
        <w:pStyle w:val="ConsPlusNormal"/>
        <w:jc w:val="right"/>
      </w:pPr>
      <w:r>
        <w:t>от 10 октября 2006 г. N 72/231</w:t>
      </w:r>
    </w:p>
    <w:p w:rsidR="000138DB" w:rsidRDefault="000138DB">
      <w:pPr>
        <w:pStyle w:val="ConsPlusNormal"/>
        <w:jc w:val="both"/>
      </w:pPr>
    </w:p>
    <w:p w:rsidR="000138DB" w:rsidRDefault="000138DB">
      <w:pPr>
        <w:pStyle w:val="ConsPlusTitle"/>
        <w:jc w:val="center"/>
      </w:pPr>
      <w:bookmarkStart w:id="1" w:name="P36"/>
      <w:bookmarkEnd w:id="1"/>
      <w:r>
        <w:t>ПОРЯДОК</w:t>
      </w:r>
    </w:p>
    <w:p w:rsidR="000138DB" w:rsidRDefault="000138DB">
      <w:pPr>
        <w:pStyle w:val="ConsPlusTitle"/>
        <w:jc w:val="center"/>
      </w:pPr>
      <w:r>
        <w:t>ПРЕДОСТАВЛЕНИЯ ВЕТЕРАНАМ ТРУДА И ЖЕРТВАМ</w:t>
      </w:r>
    </w:p>
    <w:p w:rsidR="000138DB" w:rsidRDefault="000138DB">
      <w:pPr>
        <w:pStyle w:val="ConsPlusTitle"/>
        <w:jc w:val="center"/>
      </w:pPr>
      <w:r>
        <w:t>ПОЛИТИЧЕСКИХ РЕПРЕССИЙ ЕЖЕГОДНОЙ ДЕНЕЖНОЙ ВЫПЛАТЫ</w:t>
      </w:r>
    </w:p>
    <w:p w:rsidR="000138DB" w:rsidRDefault="000138DB">
      <w:pPr>
        <w:pStyle w:val="ConsPlusTitle"/>
        <w:jc w:val="center"/>
      </w:pPr>
      <w:r>
        <w:t>НА ПРИОБРЕТЕНИЕ И ДОСТАВКУ ТВЕРДОГО ТОПЛИВА</w:t>
      </w:r>
    </w:p>
    <w:p w:rsidR="000138DB" w:rsidRDefault="000138DB">
      <w:pPr>
        <w:pStyle w:val="ConsPlusTitle"/>
        <w:jc w:val="center"/>
      </w:pPr>
      <w:r>
        <w:t>ПРИ НАЛИЧИИ ПЕЧНОГО ОТОПЛЕНИЯ</w:t>
      </w:r>
    </w:p>
    <w:p w:rsidR="000138DB" w:rsidRDefault="000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8DB">
        <w:trPr>
          <w:jc w:val="center"/>
        </w:trPr>
        <w:tc>
          <w:tcPr>
            <w:tcW w:w="9294" w:type="dxa"/>
            <w:tcBorders>
              <w:top w:val="nil"/>
              <w:left w:val="single" w:sz="24" w:space="0" w:color="CED3F1"/>
              <w:bottom w:val="nil"/>
              <w:right w:val="single" w:sz="24" w:space="0" w:color="F4F3F8"/>
            </w:tcBorders>
            <w:shd w:val="clear" w:color="auto" w:fill="F4F3F8"/>
          </w:tcPr>
          <w:p w:rsidR="000138DB" w:rsidRDefault="000138DB">
            <w:pPr>
              <w:pStyle w:val="ConsPlusNormal"/>
              <w:jc w:val="center"/>
            </w:pPr>
            <w:r>
              <w:rPr>
                <w:color w:val="392C69"/>
              </w:rPr>
              <w:t>Список изменяющих документов</w:t>
            </w:r>
          </w:p>
          <w:p w:rsidR="000138DB" w:rsidRDefault="000138DB">
            <w:pPr>
              <w:pStyle w:val="ConsPlusNormal"/>
              <w:jc w:val="center"/>
            </w:pPr>
            <w:proofErr w:type="gramStart"/>
            <w:r>
              <w:rPr>
                <w:color w:val="392C69"/>
              </w:rPr>
              <w:t>(в ред. постановлений Правительства Кировской области</w:t>
            </w:r>
            <w:proofErr w:type="gramEnd"/>
          </w:p>
          <w:p w:rsidR="000138DB" w:rsidRDefault="000138DB">
            <w:pPr>
              <w:pStyle w:val="ConsPlusNormal"/>
              <w:jc w:val="center"/>
            </w:pPr>
            <w:r>
              <w:rPr>
                <w:color w:val="392C69"/>
              </w:rPr>
              <w:t xml:space="preserve">от 05.10.2010 </w:t>
            </w:r>
            <w:hyperlink r:id="rId16" w:history="1">
              <w:r>
                <w:rPr>
                  <w:color w:val="0000FF"/>
                </w:rPr>
                <w:t>N 72/496</w:t>
              </w:r>
            </w:hyperlink>
            <w:r>
              <w:rPr>
                <w:color w:val="392C69"/>
              </w:rPr>
              <w:t xml:space="preserve">, от 10.05.2012 </w:t>
            </w:r>
            <w:hyperlink r:id="rId17" w:history="1">
              <w:r>
                <w:rPr>
                  <w:color w:val="0000FF"/>
                </w:rPr>
                <w:t>N 151/255</w:t>
              </w:r>
            </w:hyperlink>
            <w:r>
              <w:rPr>
                <w:color w:val="392C69"/>
              </w:rPr>
              <w:t xml:space="preserve">, от 05.02.2013 </w:t>
            </w:r>
            <w:hyperlink r:id="rId18" w:history="1">
              <w:r>
                <w:rPr>
                  <w:color w:val="0000FF"/>
                </w:rPr>
                <w:t>N 194/46</w:t>
              </w:r>
            </w:hyperlink>
            <w:r>
              <w:rPr>
                <w:color w:val="392C69"/>
              </w:rPr>
              <w:t>,</w:t>
            </w:r>
          </w:p>
          <w:p w:rsidR="000138DB" w:rsidRDefault="000138DB">
            <w:pPr>
              <w:pStyle w:val="ConsPlusNormal"/>
              <w:jc w:val="center"/>
            </w:pPr>
            <w:r>
              <w:rPr>
                <w:color w:val="392C69"/>
              </w:rPr>
              <w:t xml:space="preserve">от 10.06.2014 </w:t>
            </w:r>
            <w:hyperlink r:id="rId19" w:history="1">
              <w:r>
                <w:rPr>
                  <w:color w:val="0000FF"/>
                </w:rPr>
                <w:t>N 266/400</w:t>
              </w:r>
            </w:hyperlink>
            <w:r>
              <w:rPr>
                <w:color w:val="392C69"/>
              </w:rPr>
              <w:t xml:space="preserve">, от 21.04.2015 </w:t>
            </w:r>
            <w:hyperlink r:id="rId20" w:history="1">
              <w:r>
                <w:rPr>
                  <w:color w:val="0000FF"/>
                </w:rPr>
                <w:t>N 34/205</w:t>
              </w:r>
            </w:hyperlink>
            <w:r>
              <w:rPr>
                <w:color w:val="392C69"/>
              </w:rPr>
              <w:t xml:space="preserve">, от 31.10.2016 </w:t>
            </w:r>
            <w:hyperlink r:id="rId21" w:history="1">
              <w:r>
                <w:rPr>
                  <w:color w:val="0000FF"/>
                </w:rPr>
                <w:t>N 24/155</w:t>
              </w:r>
            </w:hyperlink>
            <w:r>
              <w:rPr>
                <w:color w:val="392C69"/>
              </w:rPr>
              <w:t>,</w:t>
            </w:r>
          </w:p>
          <w:p w:rsidR="000138DB" w:rsidRDefault="000138DB">
            <w:pPr>
              <w:pStyle w:val="ConsPlusNormal"/>
              <w:jc w:val="center"/>
            </w:pPr>
            <w:r>
              <w:rPr>
                <w:color w:val="392C69"/>
              </w:rPr>
              <w:t xml:space="preserve">от 08.05.2018 </w:t>
            </w:r>
            <w:hyperlink r:id="rId22" w:history="1">
              <w:r>
                <w:rPr>
                  <w:color w:val="0000FF"/>
                </w:rPr>
                <w:t>N 215-П</w:t>
              </w:r>
            </w:hyperlink>
            <w:r>
              <w:rPr>
                <w:color w:val="392C69"/>
              </w:rPr>
              <w:t xml:space="preserve">, от 27.12.2018 </w:t>
            </w:r>
            <w:hyperlink r:id="rId23" w:history="1">
              <w:r>
                <w:rPr>
                  <w:color w:val="0000FF"/>
                </w:rPr>
                <w:t>N 634-П</w:t>
              </w:r>
            </w:hyperlink>
            <w:r>
              <w:rPr>
                <w:color w:val="392C69"/>
              </w:rPr>
              <w:t>)</w:t>
            </w:r>
          </w:p>
        </w:tc>
      </w:tr>
    </w:tbl>
    <w:p w:rsidR="000138DB" w:rsidRDefault="000138DB">
      <w:pPr>
        <w:pStyle w:val="ConsPlusNormal"/>
        <w:jc w:val="both"/>
      </w:pPr>
    </w:p>
    <w:p w:rsidR="000138DB" w:rsidRDefault="000138DB">
      <w:pPr>
        <w:pStyle w:val="ConsPlusNormal"/>
        <w:ind w:firstLine="540"/>
        <w:jc w:val="both"/>
      </w:pPr>
      <w:r>
        <w:t xml:space="preserve">1. </w:t>
      </w:r>
      <w:proofErr w:type="gramStart"/>
      <w:r>
        <w:t xml:space="preserve">Настоящий Порядок предоставления ветеранам труда и жертвам политических репрессий ежегодной денежной выплаты на приобретение и доставку твердого топлива при наличии печного отопления (далее - Порядок), разработанный в соответствии с </w:t>
      </w:r>
      <w:hyperlink r:id="rId24" w:history="1">
        <w:r>
          <w:rPr>
            <w:color w:val="0000FF"/>
          </w:rPr>
          <w:t>Законом</w:t>
        </w:r>
      </w:hyperlink>
      <w:r>
        <w:t xml:space="preserve"> Кировской области от 07.12.2004 N 280-ЗО "О мерах социальной поддержки ветеранов труда, тружеников тыла и жертв политических репрессий" (с изменениями, внесенными Законом Кировской области от 02.06.2006 N 16-ЗО), определяет механизм предоставления</w:t>
      </w:r>
      <w:proofErr w:type="gramEnd"/>
      <w:r>
        <w:t xml:space="preserve"> ежегодной денежной выплаты на приобретение и доставку твердого топлива при наличии печного отопления (далее - ежегодная денежная выплата) ветеранам труда и жертвам политических репрессий (далее - граждане).</w:t>
      </w:r>
    </w:p>
    <w:p w:rsidR="000138DB" w:rsidRDefault="000138DB">
      <w:pPr>
        <w:pStyle w:val="ConsPlusNormal"/>
        <w:spacing w:before="220"/>
        <w:ind w:firstLine="540"/>
        <w:jc w:val="both"/>
      </w:pPr>
      <w:bookmarkStart w:id="2" w:name="P48"/>
      <w:bookmarkEnd w:id="2"/>
      <w:r>
        <w:t>2. Ежегодная денежная выплата предоставляется органами социальной защиты населения в муниципальных образованиях (далее - орган социальной защиты населения) по месту жительства (по месту пребывания) гражданина. Гражданам, зарегистрированным по месту пребывания на территории Кировской области, ежегодная денежная выплата предоставляется при условии неполучения меры социальной поддержки по оплате жилого помещения и коммунальных услуг (отопление) (далее - меры социальной поддержки по оплате ЖКУ) по месту жительства на территории Кировской области.</w:t>
      </w:r>
    </w:p>
    <w:p w:rsidR="000138DB" w:rsidRDefault="000138DB">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Кировской области от 10.06.2014 N 266/400)</w:t>
      </w:r>
    </w:p>
    <w:p w:rsidR="000138DB" w:rsidRDefault="000138DB">
      <w:pPr>
        <w:pStyle w:val="ConsPlusNormal"/>
        <w:spacing w:before="220"/>
        <w:ind w:firstLine="540"/>
        <w:jc w:val="both"/>
      </w:pPr>
      <w:r>
        <w:t>Для назначения и выплаты ежегодной денежной выплаты один раз в год представляются следующие документы:</w:t>
      </w:r>
    </w:p>
    <w:p w:rsidR="000138DB" w:rsidRDefault="000138DB">
      <w:pPr>
        <w:pStyle w:val="ConsPlusNormal"/>
        <w:jc w:val="both"/>
      </w:pPr>
      <w:r>
        <w:t xml:space="preserve">(в ред. постановлений Правительства Кировской области от 31.10.2016 </w:t>
      </w:r>
      <w:hyperlink r:id="rId26" w:history="1">
        <w:r>
          <w:rPr>
            <w:color w:val="0000FF"/>
          </w:rPr>
          <w:t>N 24/155</w:t>
        </w:r>
      </w:hyperlink>
      <w:r>
        <w:t xml:space="preserve">, от 27.12.2018 </w:t>
      </w:r>
      <w:hyperlink r:id="rId27" w:history="1">
        <w:r>
          <w:rPr>
            <w:color w:val="0000FF"/>
          </w:rPr>
          <w:t>N 634-П</w:t>
        </w:r>
      </w:hyperlink>
      <w:r>
        <w:t>)</w:t>
      </w:r>
    </w:p>
    <w:p w:rsidR="000138DB" w:rsidRDefault="000138DB">
      <w:pPr>
        <w:pStyle w:val="ConsPlusNormal"/>
        <w:spacing w:before="220"/>
        <w:ind w:firstLine="540"/>
        <w:jc w:val="both"/>
      </w:pPr>
      <w:hyperlink w:anchor="P138" w:history="1">
        <w:r>
          <w:rPr>
            <w:color w:val="0000FF"/>
          </w:rPr>
          <w:t>заявление</w:t>
        </w:r>
      </w:hyperlink>
      <w:r>
        <w:t xml:space="preserve"> о назначении ежегодной денежной выплаты с указанием способа выплаты согласно приложению;</w:t>
      </w:r>
    </w:p>
    <w:p w:rsidR="000138DB" w:rsidRDefault="000138DB">
      <w:pPr>
        <w:pStyle w:val="ConsPlusNormal"/>
        <w:jc w:val="both"/>
      </w:pPr>
      <w:r>
        <w:t xml:space="preserve">(в ред. </w:t>
      </w:r>
      <w:hyperlink r:id="rId28" w:history="1">
        <w:r>
          <w:rPr>
            <w:color w:val="0000FF"/>
          </w:rPr>
          <w:t>постановления</w:t>
        </w:r>
      </w:hyperlink>
      <w:r>
        <w:t xml:space="preserve"> Правительства Кировской области от 27.12.2018 N 634-П)</w:t>
      </w:r>
    </w:p>
    <w:p w:rsidR="000138DB" w:rsidRDefault="000138DB">
      <w:pPr>
        <w:pStyle w:val="ConsPlusNormal"/>
        <w:spacing w:before="220"/>
        <w:ind w:firstLine="540"/>
        <w:jc w:val="both"/>
      </w:pPr>
      <w:r>
        <w:t>копия паспорта;</w:t>
      </w:r>
    </w:p>
    <w:p w:rsidR="000138DB" w:rsidRDefault="000138DB">
      <w:pPr>
        <w:pStyle w:val="ConsPlusNormal"/>
        <w:spacing w:before="220"/>
        <w:ind w:firstLine="540"/>
        <w:jc w:val="both"/>
      </w:pPr>
      <w:r>
        <w:t>копия удостоверения ветерана (для ветеранов труда (ветеранов военной службы)) либо свидетельства о праве на льготы (для жертв политических репрессий);</w:t>
      </w:r>
    </w:p>
    <w:p w:rsidR="000138DB" w:rsidRDefault="000138DB">
      <w:pPr>
        <w:pStyle w:val="ConsPlusNormal"/>
        <w:spacing w:before="220"/>
        <w:ind w:firstLine="540"/>
        <w:jc w:val="both"/>
      </w:pPr>
      <w:r>
        <w:t>документы (сведения), подтверждающие факт назначения пенсии, - для ветеранов труда, ветеранов военной службы (в случае ее назначения);</w:t>
      </w:r>
    </w:p>
    <w:p w:rsidR="000138DB" w:rsidRDefault="000138DB">
      <w:pPr>
        <w:pStyle w:val="ConsPlusNormal"/>
        <w:jc w:val="both"/>
      </w:pPr>
      <w:r>
        <w:t xml:space="preserve">(в ред. </w:t>
      </w:r>
      <w:hyperlink r:id="rId29" w:history="1">
        <w:r>
          <w:rPr>
            <w:color w:val="0000FF"/>
          </w:rPr>
          <w:t>постановления</w:t>
        </w:r>
      </w:hyperlink>
      <w:r>
        <w:t xml:space="preserve"> Правительства Кировской области от 27.12.2018 N 634-П)</w:t>
      </w:r>
    </w:p>
    <w:p w:rsidR="000138DB" w:rsidRDefault="000138DB">
      <w:pPr>
        <w:pStyle w:val="ConsPlusNormal"/>
        <w:spacing w:before="220"/>
        <w:ind w:firstLine="540"/>
        <w:jc w:val="both"/>
      </w:pPr>
      <w:r>
        <w:t xml:space="preserve">документ, подтверждающий наличие печного отопления (копия технического паспорта </w:t>
      </w:r>
      <w:r>
        <w:lastRenderedPageBreak/>
        <w:t>дома, справка администрации муниципального образования, справка организации, осуществляющей управление, пользование, распоряжение жилыми домами, жилыми помещениями).</w:t>
      </w:r>
    </w:p>
    <w:p w:rsidR="000138DB" w:rsidRDefault="000138DB">
      <w:pPr>
        <w:pStyle w:val="ConsPlusNormal"/>
        <w:spacing w:before="220"/>
        <w:ind w:firstLine="540"/>
        <w:jc w:val="both"/>
      </w:pPr>
      <w:proofErr w:type="gramStart"/>
      <w:r>
        <w:t>Удостоверение ветерана (для ветеранов труда (ветеранов военной службы)) либо свидетельство о праве на льготы (для жертв политических репрессий), документы (сведения), подтверждающие факт назначения пенсии (для ветеранов труда, ветеранов военной службы (в случае ее назначения)), а также документ, подтверждающий наличие печного отопления, прилагаются к заявлению о предоставлении ежегодной денежной выплаты при обращении впервые.</w:t>
      </w:r>
      <w:proofErr w:type="gramEnd"/>
      <w:r>
        <w:t xml:space="preserve"> Документ, подтверждающий наличие печного отопления, прилагается к заявлению при последующих ежегодных обращениях в случаях изменения места жительства (места пребывания) и (или) вида отопления.</w:t>
      </w:r>
    </w:p>
    <w:p w:rsidR="000138DB" w:rsidRDefault="000138DB">
      <w:pPr>
        <w:pStyle w:val="ConsPlusNormal"/>
        <w:jc w:val="both"/>
      </w:pPr>
      <w:r>
        <w:t xml:space="preserve">(в ред. постановлений Правительства Кировской области от 21.04.2015 </w:t>
      </w:r>
      <w:hyperlink r:id="rId30" w:history="1">
        <w:r>
          <w:rPr>
            <w:color w:val="0000FF"/>
          </w:rPr>
          <w:t>N 34/205</w:t>
        </w:r>
      </w:hyperlink>
      <w:r>
        <w:t xml:space="preserve">, от 08.05.2018 </w:t>
      </w:r>
      <w:hyperlink r:id="rId31" w:history="1">
        <w:r>
          <w:rPr>
            <w:color w:val="0000FF"/>
          </w:rPr>
          <w:t>N 215-П</w:t>
        </w:r>
      </w:hyperlink>
      <w:r>
        <w:t xml:space="preserve">, от 27.12.2018 </w:t>
      </w:r>
      <w:hyperlink r:id="rId32" w:history="1">
        <w:r>
          <w:rPr>
            <w:color w:val="0000FF"/>
          </w:rPr>
          <w:t>N 634-П</w:t>
        </w:r>
      </w:hyperlink>
      <w:r>
        <w:t>)</w:t>
      </w:r>
    </w:p>
    <w:p w:rsidR="000138DB" w:rsidRDefault="000138DB">
      <w:pPr>
        <w:pStyle w:val="ConsPlusNormal"/>
        <w:spacing w:before="220"/>
        <w:ind w:firstLine="540"/>
        <w:jc w:val="both"/>
      </w:pPr>
      <w:r>
        <w:t>При обращении граждан за предоставлением ежегодной денежной выплаты по месту пребывания представляется свидетельство о регистрации по месту пребывания.</w:t>
      </w:r>
    </w:p>
    <w:p w:rsidR="000138DB" w:rsidRDefault="000138DB">
      <w:pPr>
        <w:pStyle w:val="ConsPlusNormal"/>
        <w:jc w:val="both"/>
      </w:pPr>
      <w:r>
        <w:t xml:space="preserve">(абзац введен </w:t>
      </w:r>
      <w:hyperlink r:id="rId33" w:history="1">
        <w:r>
          <w:rPr>
            <w:color w:val="0000FF"/>
          </w:rPr>
          <w:t>постановлением</w:t>
        </w:r>
      </w:hyperlink>
      <w:r>
        <w:t xml:space="preserve"> Правительства Кировской области от 10.06.2014 N 266/400)</w:t>
      </w:r>
    </w:p>
    <w:p w:rsidR="000138DB" w:rsidRDefault="000138DB">
      <w:pPr>
        <w:pStyle w:val="ConsPlusNormal"/>
        <w:jc w:val="both"/>
      </w:pPr>
      <w:r>
        <w:t xml:space="preserve">(п. 2 в ред. </w:t>
      </w:r>
      <w:hyperlink r:id="rId34" w:history="1">
        <w:r>
          <w:rPr>
            <w:color w:val="0000FF"/>
          </w:rPr>
          <w:t>постановления</w:t>
        </w:r>
      </w:hyperlink>
      <w:r>
        <w:t xml:space="preserve"> Правительства Кировской области от 05.02.2013 N 194/46)</w:t>
      </w:r>
    </w:p>
    <w:p w:rsidR="000138DB" w:rsidRDefault="000138DB">
      <w:pPr>
        <w:pStyle w:val="ConsPlusNormal"/>
        <w:spacing w:before="220"/>
        <w:ind w:firstLine="540"/>
        <w:jc w:val="both"/>
      </w:pPr>
      <w:r>
        <w:t>2-1. Документы представляются заявителем лично либо представителем (законным представителем).</w:t>
      </w:r>
    </w:p>
    <w:p w:rsidR="000138DB" w:rsidRDefault="000138DB">
      <w:pPr>
        <w:pStyle w:val="ConsPlusNormal"/>
        <w:spacing w:before="220"/>
        <w:ind w:firstLine="540"/>
        <w:jc w:val="both"/>
      </w:pPr>
      <w:r>
        <w:t>Полномочия представителя подтверждаются доверенностью, оформленной в порядке, установленном гражданским законодательством, законного представителя - решением органов опеки и попечительства.</w:t>
      </w:r>
    </w:p>
    <w:p w:rsidR="000138DB" w:rsidRDefault="000138DB">
      <w:pPr>
        <w:pStyle w:val="ConsPlusNormal"/>
        <w:spacing w:before="220"/>
        <w:ind w:firstLine="540"/>
        <w:jc w:val="both"/>
      </w:pPr>
      <w:r>
        <w:t>При представлении документов заявителем лично, его представителем (законным представителем) предъявляются оригиналы документов для обозрения.</w:t>
      </w:r>
    </w:p>
    <w:p w:rsidR="000138DB" w:rsidRDefault="000138DB">
      <w:pPr>
        <w:pStyle w:val="ConsPlusNormal"/>
        <w:spacing w:before="220"/>
        <w:ind w:firstLine="540"/>
        <w:jc w:val="both"/>
      </w:pPr>
      <w:r>
        <w:t>Документы могут быть направлены в орган социальной защиты населения посредством почтовой или курьерской связи или в виде электронного документа, подписанного электронной подписью заявителя, с использованием электронных сре</w:t>
      </w:r>
      <w:proofErr w:type="gramStart"/>
      <w:r>
        <w:t>дств св</w:t>
      </w:r>
      <w:proofErr w:type="gramEnd"/>
      <w:r>
        <w:t>язи. Посредством почтовой или курьерской связи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0138DB" w:rsidRDefault="000138DB">
      <w:pPr>
        <w:pStyle w:val="ConsPlusNormal"/>
        <w:jc w:val="both"/>
      </w:pPr>
      <w:r>
        <w:t xml:space="preserve">(в ред. </w:t>
      </w:r>
      <w:hyperlink r:id="rId35" w:history="1">
        <w:r>
          <w:rPr>
            <w:color w:val="0000FF"/>
          </w:rPr>
          <w:t>постановления</w:t>
        </w:r>
      </w:hyperlink>
      <w:r>
        <w:t xml:space="preserve"> Правительства Кировской области от 27.12.2018 N 634-П)</w:t>
      </w:r>
    </w:p>
    <w:p w:rsidR="000138DB" w:rsidRDefault="000138DB">
      <w:pPr>
        <w:pStyle w:val="ConsPlusNormal"/>
        <w:spacing w:before="220"/>
        <w:ind w:firstLine="540"/>
        <w:jc w:val="both"/>
      </w:pPr>
      <w:r>
        <w:t>При направлении документов посредством почтовой или курьерской связи днем представления документов считается день регистрации данных документов в органе социальной защиты населения.</w:t>
      </w:r>
    </w:p>
    <w:p w:rsidR="000138DB" w:rsidRDefault="000138DB">
      <w:pPr>
        <w:pStyle w:val="ConsPlusNormal"/>
        <w:jc w:val="both"/>
      </w:pPr>
      <w:r>
        <w:t xml:space="preserve">(в ред. </w:t>
      </w:r>
      <w:hyperlink r:id="rId36" w:history="1">
        <w:r>
          <w:rPr>
            <w:color w:val="0000FF"/>
          </w:rPr>
          <w:t>постановления</w:t>
        </w:r>
      </w:hyperlink>
      <w:r>
        <w:t xml:space="preserve"> Правительства Кировской области от 27.12.2018 N 634-П)</w:t>
      </w:r>
    </w:p>
    <w:p w:rsidR="000138DB" w:rsidRDefault="000138DB">
      <w:pPr>
        <w:pStyle w:val="ConsPlusNormal"/>
        <w:spacing w:before="220"/>
        <w:ind w:firstLine="540"/>
        <w:jc w:val="both"/>
      </w:pPr>
      <w:r>
        <w:t>При направлении документов в виде электронного документа, подписанного электронной подписью заявителя, с использованием электронных сре</w:t>
      </w:r>
      <w:proofErr w:type="gramStart"/>
      <w:r>
        <w:t>дств св</w:t>
      </w:r>
      <w:proofErr w:type="gramEnd"/>
      <w:r>
        <w:t>язи днем представления документов считается день регистрации этого документа в системе электронного документооборота органа социальной защиты населения.</w:t>
      </w:r>
    </w:p>
    <w:p w:rsidR="000138DB" w:rsidRDefault="000138DB">
      <w:pPr>
        <w:pStyle w:val="ConsPlusNormal"/>
        <w:spacing w:before="220"/>
        <w:ind w:firstLine="540"/>
        <w:jc w:val="both"/>
      </w:pPr>
      <w:proofErr w:type="gramStart"/>
      <w:r>
        <w:t>В случае если гражданин не представил удостоверение ветерана и документы (сведения), подтверждающие факт назначения пенсии (для ветеранов труда, ветеранов военной службы (в случае ее назначения)), свидетельство о праве на льготы (для жертв политических репрессий), свидетельство о регистрации по месту пребывания, документ, подтверждающий наличие печного отопления и неполучение меры социальной поддержки по оплате ЖКУ по месту жительства, самостоятельно, орган социальной защиты</w:t>
      </w:r>
      <w:proofErr w:type="gramEnd"/>
      <w:r>
        <w:t xml:space="preserve"> населения запрашивает такие документы (сведения, в них содержащиеся) в порядке межведомственного электронного взаимодействия в уполномоченных органах в течение 2 рабочих дней со дня подачи заявления.</w:t>
      </w:r>
    </w:p>
    <w:p w:rsidR="000138DB" w:rsidRDefault="000138DB">
      <w:pPr>
        <w:pStyle w:val="ConsPlusNormal"/>
        <w:jc w:val="both"/>
      </w:pPr>
      <w:r>
        <w:lastRenderedPageBreak/>
        <w:t xml:space="preserve">(в ред. постановлений Правительства Кировской области от 08.05.2018 </w:t>
      </w:r>
      <w:hyperlink r:id="rId37" w:history="1">
        <w:r>
          <w:rPr>
            <w:color w:val="0000FF"/>
          </w:rPr>
          <w:t>N 215-П</w:t>
        </w:r>
      </w:hyperlink>
      <w:r>
        <w:t xml:space="preserve">, от 27.12.2018 </w:t>
      </w:r>
      <w:hyperlink r:id="rId38" w:history="1">
        <w:r>
          <w:rPr>
            <w:color w:val="0000FF"/>
          </w:rPr>
          <w:t>N 634-П</w:t>
        </w:r>
      </w:hyperlink>
      <w:r>
        <w:t>)</w:t>
      </w:r>
    </w:p>
    <w:p w:rsidR="000138DB" w:rsidRDefault="000138DB">
      <w:pPr>
        <w:pStyle w:val="ConsPlusNormal"/>
        <w:spacing w:before="220"/>
        <w:ind w:firstLine="540"/>
        <w:jc w:val="both"/>
      </w:pPr>
      <w:r>
        <w:t xml:space="preserve">Межведомственное информационное взаимодействие в целях предоставления ежегодной денежной выплаты осуществляется в соответствии с требованиями Федерального </w:t>
      </w:r>
      <w:hyperlink r:id="rId39" w:history="1">
        <w:r>
          <w:rPr>
            <w:color w:val="0000FF"/>
          </w:rPr>
          <w:t>закона</w:t>
        </w:r>
      </w:hyperlink>
      <w:r>
        <w:t xml:space="preserve"> от 27.07.2010 N 210-ФЗ "Об организации предоставления государственных и муниципальных услуг".</w:t>
      </w:r>
    </w:p>
    <w:p w:rsidR="000138DB" w:rsidRDefault="000138DB">
      <w:pPr>
        <w:pStyle w:val="ConsPlusNormal"/>
        <w:spacing w:before="220"/>
        <w:ind w:firstLine="540"/>
        <w:jc w:val="both"/>
      </w:pPr>
      <w:proofErr w:type="gramStart"/>
      <w:r>
        <w:t>Лица, имеющие право на получение ежегодной денежной выплаты, их представители (законные представители) в целях получения ежегодной денежной выплаты вправе по своей инициативе представить необходимые для ее назначения и выплаты документы в полном объеме.</w:t>
      </w:r>
      <w:proofErr w:type="gramEnd"/>
    </w:p>
    <w:p w:rsidR="000138DB" w:rsidRDefault="000138DB">
      <w:pPr>
        <w:pStyle w:val="ConsPlusNormal"/>
        <w:jc w:val="both"/>
      </w:pPr>
      <w:r>
        <w:t xml:space="preserve">(п. 2-1 </w:t>
      </w:r>
      <w:proofErr w:type="gramStart"/>
      <w:r>
        <w:t>введен</w:t>
      </w:r>
      <w:proofErr w:type="gramEnd"/>
      <w:r>
        <w:t xml:space="preserve"> </w:t>
      </w:r>
      <w:hyperlink r:id="rId40" w:history="1">
        <w:r>
          <w:rPr>
            <w:color w:val="0000FF"/>
          </w:rPr>
          <w:t>постановлением</w:t>
        </w:r>
      </w:hyperlink>
      <w:r>
        <w:t xml:space="preserve"> Правительства Кировской области от 05.02.2013 N 194/46)</w:t>
      </w:r>
    </w:p>
    <w:p w:rsidR="000138DB" w:rsidRDefault="000138DB">
      <w:pPr>
        <w:pStyle w:val="ConsPlusNormal"/>
        <w:spacing w:before="220"/>
        <w:ind w:firstLine="540"/>
        <w:jc w:val="both"/>
      </w:pPr>
      <w:r>
        <w:t>2-2. Основаниями для отказа в приеме заявления и документов для предоставления гражданину ежегодной денежной выплаты являются:</w:t>
      </w:r>
    </w:p>
    <w:p w:rsidR="000138DB" w:rsidRDefault="000138DB">
      <w:pPr>
        <w:pStyle w:val="ConsPlusNormal"/>
        <w:spacing w:before="220"/>
        <w:ind w:firstLine="540"/>
        <w:jc w:val="both"/>
      </w:pPr>
      <w:r>
        <w:t>отсутствие у гражданина права на меры социальной поддержки по оплате ЖКУ;</w:t>
      </w:r>
    </w:p>
    <w:p w:rsidR="000138DB" w:rsidRDefault="000138DB">
      <w:pPr>
        <w:pStyle w:val="ConsPlusNormal"/>
        <w:spacing w:before="220"/>
        <w:ind w:firstLine="540"/>
        <w:jc w:val="both"/>
      </w:pPr>
      <w:r>
        <w:t>отсутствие места жительства (места пребывания) на территории Кировской области;</w:t>
      </w:r>
    </w:p>
    <w:p w:rsidR="000138DB" w:rsidRDefault="000138DB">
      <w:pPr>
        <w:pStyle w:val="ConsPlusNormal"/>
        <w:spacing w:before="220"/>
        <w:ind w:firstLine="540"/>
        <w:jc w:val="both"/>
      </w:pPr>
      <w:proofErr w:type="gramStart"/>
      <w:r>
        <w:t xml:space="preserve">представление не в полном объеме документов, указанных в </w:t>
      </w:r>
      <w:hyperlink w:anchor="P48" w:history="1">
        <w:r>
          <w:rPr>
            <w:color w:val="0000FF"/>
          </w:rPr>
          <w:t>пункте 2</w:t>
        </w:r>
      </w:hyperlink>
      <w:r>
        <w:t xml:space="preserve"> настоящего Порядка, за исключением документов, находящихся в распоряжении органов, предоставляющих государственные услуги или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 участвующих в предоставлении государственных и муниципальных услуг;</w:t>
      </w:r>
      <w:proofErr w:type="gramEnd"/>
    </w:p>
    <w:p w:rsidR="000138DB" w:rsidRDefault="000138DB">
      <w:pPr>
        <w:pStyle w:val="ConsPlusNormal"/>
        <w:spacing w:before="220"/>
        <w:ind w:firstLine="540"/>
        <w:jc w:val="both"/>
      </w:pPr>
      <w:r>
        <w:t>предоставление ежегодной денежной выплаты в текущем календарном году независимо от основания ее предоставления;</w:t>
      </w:r>
    </w:p>
    <w:p w:rsidR="000138DB" w:rsidRDefault="000138DB">
      <w:pPr>
        <w:pStyle w:val="ConsPlusNormal"/>
        <w:spacing w:before="220"/>
        <w:ind w:firstLine="540"/>
        <w:jc w:val="both"/>
      </w:pPr>
      <w:r>
        <w:t>предоставление меры социальной поддержки по оплате ЖКУ независимо от основания ее предоставления.</w:t>
      </w:r>
    </w:p>
    <w:p w:rsidR="000138DB" w:rsidRDefault="000138DB">
      <w:pPr>
        <w:pStyle w:val="ConsPlusNormal"/>
        <w:jc w:val="both"/>
      </w:pPr>
      <w:r>
        <w:t xml:space="preserve">(п. 2-2 </w:t>
      </w:r>
      <w:proofErr w:type="gramStart"/>
      <w:r>
        <w:t>введен</w:t>
      </w:r>
      <w:proofErr w:type="gramEnd"/>
      <w:r>
        <w:t xml:space="preserve"> </w:t>
      </w:r>
      <w:hyperlink r:id="rId41" w:history="1">
        <w:r>
          <w:rPr>
            <w:color w:val="0000FF"/>
          </w:rPr>
          <w:t>постановлением</w:t>
        </w:r>
      </w:hyperlink>
      <w:r>
        <w:t xml:space="preserve"> Правительства Кировской области от 10.06.2014 N 266/400)</w:t>
      </w:r>
    </w:p>
    <w:p w:rsidR="000138DB" w:rsidRDefault="000138DB">
      <w:pPr>
        <w:pStyle w:val="ConsPlusNormal"/>
        <w:spacing w:before="220"/>
        <w:ind w:firstLine="540"/>
        <w:jc w:val="both"/>
      </w:pPr>
      <w:r>
        <w:t>3. Ежегодная денежная выплата предоставляется единовременно и однократно в текущем календарном году за счет средств областного бюджета в пределах бюджетных ассигнований, утвержденных в установленном порядке.</w:t>
      </w:r>
    </w:p>
    <w:p w:rsidR="000138DB" w:rsidRDefault="000138DB">
      <w:pPr>
        <w:pStyle w:val="ConsPlusNormal"/>
        <w:jc w:val="both"/>
      </w:pPr>
      <w:r>
        <w:t>(</w:t>
      </w:r>
      <w:proofErr w:type="gramStart"/>
      <w:r>
        <w:t>п</w:t>
      </w:r>
      <w:proofErr w:type="gramEnd"/>
      <w:r>
        <w:t xml:space="preserve">. 3 в ред. </w:t>
      </w:r>
      <w:hyperlink r:id="rId42" w:history="1">
        <w:r>
          <w:rPr>
            <w:color w:val="0000FF"/>
          </w:rPr>
          <w:t>постановления</w:t>
        </w:r>
      </w:hyperlink>
      <w:r>
        <w:t xml:space="preserve"> Правительства Кировской области от 05.02.2013 N 194/46)</w:t>
      </w:r>
    </w:p>
    <w:p w:rsidR="000138DB" w:rsidRDefault="000138DB">
      <w:pPr>
        <w:pStyle w:val="ConsPlusNormal"/>
        <w:spacing w:before="220"/>
        <w:ind w:firstLine="540"/>
        <w:jc w:val="both"/>
      </w:pPr>
      <w:r>
        <w:t xml:space="preserve">4. Решение о предоставлении (об отказе в предоставлении) гражданину ежегодной денежной выплаты принимается руководителем органа социальной защиты населения не позднее 10 рабочих дней со дня представления документов, предусмотренных в </w:t>
      </w:r>
      <w:hyperlink w:anchor="P48" w:history="1">
        <w:r>
          <w:rPr>
            <w:color w:val="0000FF"/>
          </w:rPr>
          <w:t>пункте 2</w:t>
        </w:r>
      </w:hyperlink>
      <w:r>
        <w:t xml:space="preserve"> настоящего Порядка.</w:t>
      </w:r>
    </w:p>
    <w:p w:rsidR="000138DB" w:rsidRDefault="000138DB">
      <w:pPr>
        <w:pStyle w:val="ConsPlusNormal"/>
        <w:spacing w:before="220"/>
        <w:ind w:firstLine="540"/>
        <w:jc w:val="both"/>
      </w:pPr>
      <w:r>
        <w:t>При определении права (в том числе при принятии решения об отказе в предоставлении) на ежегодную денежную выплату орган социальной защиты населения использует сведения, содержащиеся в единой государственной информационной системе социального обеспечения.</w:t>
      </w:r>
    </w:p>
    <w:p w:rsidR="000138DB" w:rsidRDefault="000138DB">
      <w:pPr>
        <w:pStyle w:val="ConsPlusNormal"/>
        <w:jc w:val="both"/>
      </w:pPr>
      <w:r>
        <w:t>(</w:t>
      </w:r>
      <w:proofErr w:type="gramStart"/>
      <w:r>
        <w:t>а</w:t>
      </w:r>
      <w:proofErr w:type="gramEnd"/>
      <w:r>
        <w:t xml:space="preserve">бзац введен </w:t>
      </w:r>
      <w:hyperlink r:id="rId43" w:history="1">
        <w:r>
          <w:rPr>
            <w:color w:val="0000FF"/>
          </w:rPr>
          <w:t>постановлением</w:t>
        </w:r>
      </w:hyperlink>
      <w:r>
        <w:t xml:space="preserve"> Правительства Кировской области от 08.05.2018 N 215-П)</w:t>
      </w:r>
    </w:p>
    <w:p w:rsidR="000138DB" w:rsidRDefault="000138DB">
      <w:pPr>
        <w:pStyle w:val="ConsPlusNormal"/>
        <w:spacing w:before="220"/>
        <w:ind w:firstLine="540"/>
        <w:jc w:val="both"/>
      </w:pPr>
      <w:r>
        <w:t>Основаниями для отказа в предоставлении гражданину ежегодной денежной выплаты являются:</w:t>
      </w:r>
    </w:p>
    <w:p w:rsidR="000138DB" w:rsidRDefault="000138DB">
      <w:pPr>
        <w:pStyle w:val="ConsPlusNormal"/>
        <w:spacing w:before="220"/>
        <w:ind w:firstLine="540"/>
        <w:jc w:val="both"/>
      </w:pPr>
      <w:r>
        <w:t>отсутствие места жительства (места пребывания) на территории Кировской области;</w:t>
      </w:r>
    </w:p>
    <w:p w:rsidR="000138DB" w:rsidRDefault="000138DB">
      <w:pPr>
        <w:pStyle w:val="ConsPlusNormal"/>
        <w:jc w:val="both"/>
      </w:pPr>
      <w:r>
        <w:t xml:space="preserve">(в ред. </w:t>
      </w:r>
      <w:hyperlink r:id="rId44" w:history="1">
        <w:r>
          <w:rPr>
            <w:color w:val="0000FF"/>
          </w:rPr>
          <w:t>постановления</w:t>
        </w:r>
      </w:hyperlink>
      <w:r>
        <w:t xml:space="preserve"> Правительства Кировской области от 10.06.2014 N 266/400)</w:t>
      </w:r>
    </w:p>
    <w:p w:rsidR="000138DB" w:rsidRDefault="000138DB">
      <w:pPr>
        <w:pStyle w:val="ConsPlusNormal"/>
        <w:spacing w:before="220"/>
        <w:ind w:firstLine="540"/>
        <w:jc w:val="both"/>
      </w:pPr>
      <w:proofErr w:type="gramStart"/>
      <w:r>
        <w:t xml:space="preserve">представление не в полном объеме документов, указанных в </w:t>
      </w:r>
      <w:hyperlink w:anchor="P48" w:history="1">
        <w:r>
          <w:rPr>
            <w:color w:val="0000FF"/>
          </w:rPr>
          <w:t>пункте 2</w:t>
        </w:r>
      </w:hyperlink>
      <w:r>
        <w:t xml:space="preserve"> настоящего Порядка, </w:t>
      </w:r>
      <w:r>
        <w:lastRenderedPageBreak/>
        <w:t>за исключением документов, находящихся в распоряжении органов, предоставляющих государственные услуги или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муниципальных образований организаций, участвующих в предоставлении государственных и муниципальных услуг;</w:t>
      </w:r>
      <w:proofErr w:type="gramEnd"/>
    </w:p>
    <w:p w:rsidR="000138DB" w:rsidRDefault="000138DB">
      <w:pPr>
        <w:pStyle w:val="ConsPlusNormal"/>
        <w:jc w:val="both"/>
      </w:pPr>
      <w:r>
        <w:t xml:space="preserve">(в ред. </w:t>
      </w:r>
      <w:hyperlink r:id="rId45" w:history="1">
        <w:r>
          <w:rPr>
            <w:color w:val="0000FF"/>
          </w:rPr>
          <w:t>постановления</w:t>
        </w:r>
      </w:hyperlink>
      <w:r>
        <w:t xml:space="preserve"> Правительства Кировской области от 21.04.2015 N 34/205)</w:t>
      </w:r>
    </w:p>
    <w:p w:rsidR="000138DB" w:rsidRDefault="000138DB">
      <w:pPr>
        <w:pStyle w:val="ConsPlusNormal"/>
        <w:spacing w:before="220"/>
        <w:ind w:firstLine="540"/>
        <w:jc w:val="both"/>
      </w:pPr>
      <w:r>
        <w:t>предоставление ежегодной денежной выплаты в текущем календарном году независимо от основания ее предоставления;</w:t>
      </w:r>
    </w:p>
    <w:p w:rsidR="000138DB" w:rsidRDefault="000138DB">
      <w:pPr>
        <w:pStyle w:val="ConsPlusNormal"/>
        <w:spacing w:before="220"/>
        <w:ind w:firstLine="540"/>
        <w:jc w:val="both"/>
      </w:pPr>
      <w:r>
        <w:t>предоставление меры социальной поддержки по оплате ЖКУ независимо от основания ее предоставления;</w:t>
      </w:r>
    </w:p>
    <w:p w:rsidR="000138DB" w:rsidRDefault="000138DB">
      <w:pPr>
        <w:pStyle w:val="ConsPlusNormal"/>
        <w:jc w:val="both"/>
      </w:pPr>
      <w:r>
        <w:t xml:space="preserve">(в ред. </w:t>
      </w:r>
      <w:hyperlink r:id="rId46" w:history="1">
        <w:r>
          <w:rPr>
            <w:color w:val="0000FF"/>
          </w:rPr>
          <w:t>постановления</w:t>
        </w:r>
      </w:hyperlink>
      <w:r>
        <w:t xml:space="preserve"> Правительства Кировской области от 10.06.2014 N 266/400)</w:t>
      </w:r>
    </w:p>
    <w:p w:rsidR="000138DB" w:rsidRDefault="000138DB">
      <w:pPr>
        <w:pStyle w:val="ConsPlusNormal"/>
        <w:spacing w:before="220"/>
        <w:ind w:firstLine="540"/>
        <w:jc w:val="both"/>
      </w:pPr>
      <w:r>
        <w:t>представление в электронном виде документов, не заверенных электронной подписью заявителя.</w:t>
      </w:r>
    </w:p>
    <w:p w:rsidR="000138DB" w:rsidRDefault="000138DB">
      <w:pPr>
        <w:pStyle w:val="ConsPlusNormal"/>
        <w:spacing w:before="220"/>
        <w:ind w:firstLine="540"/>
        <w:jc w:val="both"/>
      </w:pPr>
      <w:r>
        <w:t>В случае отказа в предоставлении ежегодной денежной выплаты гражданину направляется решение руководителя органа социальной защиты населения с указанием причин отказа в течение 5 рабочих дней со дня его принятия.</w:t>
      </w:r>
    </w:p>
    <w:p w:rsidR="000138DB" w:rsidRDefault="000138DB">
      <w:pPr>
        <w:pStyle w:val="ConsPlusNormal"/>
        <w:jc w:val="both"/>
      </w:pPr>
      <w:r>
        <w:t xml:space="preserve">(п. 4 в ред. </w:t>
      </w:r>
      <w:hyperlink r:id="rId47" w:history="1">
        <w:r>
          <w:rPr>
            <w:color w:val="0000FF"/>
          </w:rPr>
          <w:t>постановления</w:t>
        </w:r>
      </w:hyperlink>
      <w:r>
        <w:t xml:space="preserve"> Правительства Кировской области от 05.02.2013 N 194/46)</w:t>
      </w:r>
    </w:p>
    <w:p w:rsidR="000138DB" w:rsidRDefault="000138DB">
      <w:pPr>
        <w:pStyle w:val="ConsPlusNormal"/>
        <w:spacing w:before="220"/>
        <w:ind w:firstLine="540"/>
        <w:jc w:val="both"/>
      </w:pPr>
      <w:r>
        <w:t>4-1. При устранении причин, послуживших основанием для отказа, гражданин вправе вновь обратиться в орган социальной защиты населения за предоставлением ежегодной денежной выплаты в порядке и сроки, установленные настоящим Порядком.</w:t>
      </w:r>
    </w:p>
    <w:p w:rsidR="000138DB" w:rsidRDefault="000138DB">
      <w:pPr>
        <w:pStyle w:val="ConsPlusNormal"/>
        <w:jc w:val="both"/>
      </w:pPr>
      <w:r>
        <w:t xml:space="preserve">(п. 4-1 </w:t>
      </w:r>
      <w:proofErr w:type="gramStart"/>
      <w:r>
        <w:t>введен</w:t>
      </w:r>
      <w:proofErr w:type="gramEnd"/>
      <w:r>
        <w:t xml:space="preserve"> </w:t>
      </w:r>
      <w:hyperlink r:id="rId48" w:history="1">
        <w:r>
          <w:rPr>
            <w:color w:val="0000FF"/>
          </w:rPr>
          <w:t>постановлением</w:t>
        </w:r>
      </w:hyperlink>
      <w:r>
        <w:t xml:space="preserve"> Правительства Кировской области от 10.05.2012 N 151/255)</w:t>
      </w:r>
    </w:p>
    <w:p w:rsidR="000138DB" w:rsidRDefault="000138DB">
      <w:pPr>
        <w:pStyle w:val="ConsPlusNormal"/>
        <w:spacing w:before="220"/>
        <w:ind w:firstLine="540"/>
        <w:jc w:val="both"/>
      </w:pPr>
      <w:r>
        <w:t>5. Размер ежегодной денежной выплаты увеличивается и утверждается Правительством области.</w:t>
      </w:r>
    </w:p>
    <w:p w:rsidR="000138DB" w:rsidRDefault="000138DB">
      <w:pPr>
        <w:pStyle w:val="ConsPlusNormal"/>
        <w:jc w:val="both"/>
      </w:pPr>
      <w:r>
        <w:t>(</w:t>
      </w:r>
      <w:proofErr w:type="gramStart"/>
      <w:r>
        <w:t>п</w:t>
      </w:r>
      <w:proofErr w:type="gramEnd"/>
      <w:r>
        <w:t xml:space="preserve">. 5 в ред. </w:t>
      </w:r>
      <w:hyperlink r:id="rId49" w:history="1">
        <w:r>
          <w:rPr>
            <w:color w:val="0000FF"/>
          </w:rPr>
          <w:t>постановления</w:t>
        </w:r>
      </w:hyperlink>
      <w:r>
        <w:t xml:space="preserve"> Правительства Кировской области от 05.10.2010 N 72/496)</w:t>
      </w:r>
    </w:p>
    <w:p w:rsidR="000138DB" w:rsidRDefault="000138DB">
      <w:pPr>
        <w:pStyle w:val="ConsPlusNormal"/>
        <w:spacing w:before="220"/>
        <w:ind w:firstLine="540"/>
        <w:jc w:val="both"/>
      </w:pPr>
      <w:r>
        <w:t xml:space="preserve">5-1. </w:t>
      </w:r>
      <w:proofErr w:type="gramStart"/>
      <w:r>
        <w:t>Получатель ежегодной денежной выплаты обязан сообщать в орган социальной защиты населения о предоставлении меры социальной поддержки по оплате ЖКУ по иному основанию, в том числе как члену семьи получателя мер социальной поддержки по оплате ЖКУ, смене места жительства (места пребывания), виде отопления в жилом доме, а также об изменении состава семьи, счета, открытого в кредитно-финансовом учреждении, в течение 10 рабочих</w:t>
      </w:r>
      <w:proofErr w:type="gramEnd"/>
      <w:r>
        <w:t xml:space="preserve"> дней со дня возникновения указанных обстоятельств.</w:t>
      </w:r>
    </w:p>
    <w:p w:rsidR="000138DB" w:rsidRDefault="000138DB">
      <w:pPr>
        <w:pStyle w:val="ConsPlusNormal"/>
        <w:jc w:val="both"/>
      </w:pPr>
      <w:r>
        <w:t xml:space="preserve">(п. 5-1 </w:t>
      </w:r>
      <w:proofErr w:type="gramStart"/>
      <w:r>
        <w:t>введен</w:t>
      </w:r>
      <w:proofErr w:type="gramEnd"/>
      <w:r>
        <w:t xml:space="preserve"> </w:t>
      </w:r>
      <w:hyperlink r:id="rId50" w:history="1">
        <w:r>
          <w:rPr>
            <w:color w:val="0000FF"/>
          </w:rPr>
          <w:t>постановлением</w:t>
        </w:r>
      </w:hyperlink>
      <w:r>
        <w:t xml:space="preserve"> Правительства Кировской области от 05.02.2013 N 194/46; в ред. </w:t>
      </w:r>
      <w:hyperlink r:id="rId51" w:history="1">
        <w:r>
          <w:rPr>
            <w:color w:val="0000FF"/>
          </w:rPr>
          <w:t>постановления</w:t>
        </w:r>
      </w:hyperlink>
      <w:r>
        <w:t xml:space="preserve"> Правительства Кировской области от 10.06.2014 N 266/400)</w:t>
      </w:r>
    </w:p>
    <w:p w:rsidR="000138DB" w:rsidRDefault="000138DB">
      <w:pPr>
        <w:pStyle w:val="ConsPlusNormal"/>
        <w:spacing w:before="220"/>
        <w:ind w:firstLine="540"/>
        <w:jc w:val="both"/>
      </w:pPr>
      <w:r>
        <w:t>6. Ежегодная денежная выплата производится путем перечисления денежных средств органом социальной защиты населения по выбору гражданина либо на счет гражданина, открытый в кредитно-финансовом учреждении, либо в почтовое отделение по месту его жительства (месту пребывания).</w:t>
      </w:r>
    </w:p>
    <w:p w:rsidR="000138DB" w:rsidRDefault="000138DB">
      <w:pPr>
        <w:pStyle w:val="ConsPlusNormal"/>
        <w:jc w:val="both"/>
      </w:pPr>
      <w:r>
        <w:t>(</w:t>
      </w:r>
      <w:proofErr w:type="gramStart"/>
      <w:r>
        <w:t>в</w:t>
      </w:r>
      <w:proofErr w:type="gramEnd"/>
      <w:r>
        <w:t xml:space="preserve"> ред. постановлений Правительства Кировской области от 05.10.2010 </w:t>
      </w:r>
      <w:hyperlink r:id="rId52" w:history="1">
        <w:r>
          <w:rPr>
            <w:color w:val="0000FF"/>
          </w:rPr>
          <w:t>N 72/496</w:t>
        </w:r>
      </w:hyperlink>
      <w:r>
        <w:t xml:space="preserve">, от 05.02.2013 </w:t>
      </w:r>
      <w:hyperlink r:id="rId53" w:history="1">
        <w:r>
          <w:rPr>
            <w:color w:val="0000FF"/>
          </w:rPr>
          <w:t>N 194/46</w:t>
        </w:r>
      </w:hyperlink>
      <w:r>
        <w:t xml:space="preserve">, от 10.06.2014 </w:t>
      </w:r>
      <w:hyperlink r:id="rId54" w:history="1">
        <w:r>
          <w:rPr>
            <w:color w:val="0000FF"/>
          </w:rPr>
          <w:t>N 266/400</w:t>
        </w:r>
      </w:hyperlink>
      <w:r>
        <w:t>)</w:t>
      </w:r>
    </w:p>
    <w:p w:rsidR="000138DB" w:rsidRDefault="000138DB">
      <w:pPr>
        <w:pStyle w:val="ConsPlusNormal"/>
        <w:spacing w:before="220"/>
        <w:ind w:firstLine="540"/>
        <w:jc w:val="both"/>
      </w:pPr>
      <w:r>
        <w:t>7. Начисленные суммы ежегодной денежной выплаты, которые не были востребованы получателем своевременно, выплачиваются за прошедшее время не более чем за три года, предшествующие обращению за их получением.</w:t>
      </w:r>
    </w:p>
    <w:p w:rsidR="000138DB" w:rsidRDefault="000138DB">
      <w:pPr>
        <w:pStyle w:val="ConsPlusNormal"/>
        <w:spacing w:before="220"/>
        <w:ind w:firstLine="540"/>
        <w:jc w:val="both"/>
      </w:pPr>
      <w:r>
        <w:t>Ежегодная денежная выплата, не полученная своевременно по вине органа социальной защиты населения, выплачивается за прошедшее время без ограничения каким-либо сроком.</w:t>
      </w:r>
    </w:p>
    <w:p w:rsidR="000138DB" w:rsidRDefault="000138DB">
      <w:pPr>
        <w:pStyle w:val="ConsPlusNormal"/>
        <w:jc w:val="both"/>
      </w:pPr>
      <w:r>
        <w:t>(</w:t>
      </w:r>
      <w:proofErr w:type="gramStart"/>
      <w:r>
        <w:t>п</w:t>
      </w:r>
      <w:proofErr w:type="gramEnd"/>
      <w:r>
        <w:t xml:space="preserve">. 7 введен </w:t>
      </w:r>
      <w:hyperlink r:id="rId55" w:history="1">
        <w:r>
          <w:rPr>
            <w:color w:val="0000FF"/>
          </w:rPr>
          <w:t>постановлением</w:t>
        </w:r>
      </w:hyperlink>
      <w:r>
        <w:t xml:space="preserve"> Правительства Кировской области от 05.10.2010 N 72/496)</w:t>
      </w:r>
    </w:p>
    <w:p w:rsidR="000138DB" w:rsidRDefault="000138DB">
      <w:pPr>
        <w:pStyle w:val="ConsPlusNormal"/>
        <w:spacing w:before="220"/>
        <w:ind w:firstLine="540"/>
        <w:jc w:val="both"/>
      </w:pPr>
      <w:r>
        <w:t xml:space="preserve">8. Сумма ежегодной денежной выплаты, причитавшаяся получателю и им не полученная </w:t>
      </w:r>
      <w:r>
        <w:lastRenderedPageBreak/>
        <w:t>при жизни, включается в состав наследства и наследуется на общих основаниях, установленных законодательством Российской Федерации.</w:t>
      </w:r>
    </w:p>
    <w:p w:rsidR="000138DB" w:rsidRDefault="000138DB">
      <w:pPr>
        <w:pStyle w:val="ConsPlusNormal"/>
        <w:jc w:val="both"/>
      </w:pPr>
      <w:r>
        <w:t>(</w:t>
      </w:r>
      <w:proofErr w:type="gramStart"/>
      <w:r>
        <w:t>п</w:t>
      </w:r>
      <w:proofErr w:type="gramEnd"/>
      <w:r>
        <w:t xml:space="preserve">. 8 введен </w:t>
      </w:r>
      <w:hyperlink r:id="rId56" w:history="1">
        <w:r>
          <w:rPr>
            <w:color w:val="0000FF"/>
          </w:rPr>
          <w:t>постановлением</w:t>
        </w:r>
      </w:hyperlink>
      <w:r>
        <w:t xml:space="preserve"> Правительства Кировской области от 05.10.2010 N 72/496)</w:t>
      </w:r>
    </w:p>
    <w:p w:rsidR="000138DB" w:rsidRDefault="000138DB">
      <w:pPr>
        <w:pStyle w:val="ConsPlusNormal"/>
        <w:spacing w:before="220"/>
        <w:ind w:firstLine="540"/>
        <w:jc w:val="both"/>
      </w:pPr>
      <w:r>
        <w:t>9. Споры по вопросам предоставления ежегодной денежной выплаты разрешаются вышестоящим органом или судом в порядке, предусмотренном законодательством Российской Федерации.</w:t>
      </w:r>
    </w:p>
    <w:p w:rsidR="000138DB" w:rsidRDefault="000138DB">
      <w:pPr>
        <w:pStyle w:val="ConsPlusNormal"/>
        <w:jc w:val="both"/>
      </w:pPr>
      <w:r>
        <w:t>(</w:t>
      </w:r>
      <w:proofErr w:type="gramStart"/>
      <w:r>
        <w:t>п</w:t>
      </w:r>
      <w:proofErr w:type="gramEnd"/>
      <w:r>
        <w:t xml:space="preserve">. 9 введен </w:t>
      </w:r>
      <w:hyperlink r:id="rId57" w:history="1">
        <w:r>
          <w:rPr>
            <w:color w:val="0000FF"/>
          </w:rPr>
          <w:t>постановлением</w:t>
        </w:r>
      </w:hyperlink>
      <w:r>
        <w:t xml:space="preserve"> Правительства Кировской области от 05.10.2010 N 72/496)</w:t>
      </w:r>
    </w:p>
    <w:p w:rsidR="000138DB" w:rsidRDefault="000138DB">
      <w:pPr>
        <w:pStyle w:val="ConsPlusNormal"/>
        <w:jc w:val="both"/>
      </w:pPr>
    </w:p>
    <w:p w:rsidR="000138DB" w:rsidRDefault="000138DB">
      <w:pPr>
        <w:pStyle w:val="ConsPlusNormal"/>
        <w:jc w:val="both"/>
      </w:pPr>
    </w:p>
    <w:p w:rsidR="000138DB" w:rsidRDefault="000138DB">
      <w:pPr>
        <w:pStyle w:val="ConsPlusNormal"/>
        <w:jc w:val="both"/>
      </w:pPr>
    </w:p>
    <w:p w:rsidR="000138DB" w:rsidRDefault="000138DB">
      <w:pPr>
        <w:pStyle w:val="ConsPlusNormal"/>
        <w:jc w:val="both"/>
      </w:pPr>
    </w:p>
    <w:p w:rsidR="000138DB" w:rsidRDefault="000138DB">
      <w:pPr>
        <w:pStyle w:val="ConsPlusNormal"/>
        <w:jc w:val="both"/>
      </w:pPr>
    </w:p>
    <w:p w:rsidR="000138DB" w:rsidRDefault="000138DB">
      <w:pPr>
        <w:pStyle w:val="ConsPlusNormal"/>
        <w:jc w:val="right"/>
        <w:outlineLvl w:val="1"/>
      </w:pPr>
      <w:r>
        <w:t>Приложение</w:t>
      </w:r>
    </w:p>
    <w:p w:rsidR="000138DB" w:rsidRDefault="000138DB">
      <w:pPr>
        <w:pStyle w:val="ConsPlusNormal"/>
        <w:jc w:val="right"/>
      </w:pPr>
      <w:r>
        <w:t>к Порядку</w:t>
      </w:r>
    </w:p>
    <w:p w:rsidR="000138DB" w:rsidRDefault="000138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8DB">
        <w:trPr>
          <w:jc w:val="center"/>
        </w:trPr>
        <w:tc>
          <w:tcPr>
            <w:tcW w:w="9294" w:type="dxa"/>
            <w:tcBorders>
              <w:top w:val="nil"/>
              <w:left w:val="single" w:sz="24" w:space="0" w:color="CED3F1"/>
              <w:bottom w:val="nil"/>
              <w:right w:val="single" w:sz="24" w:space="0" w:color="F4F3F8"/>
            </w:tcBorders>
            <w:shd w:val="clear" w:color="auto" w:fill="F4F3F8"/>
          </w:tcPr>
          <w:p w:rsidR="000138DB" w:rsidRDefault="000138DB">
            <w:pPr>
              <w:pStyle w:val="ConsPlusNormal"/>
              <w:jc w:val="center"/>
            </w:pPr>
            <w:r>
              <w:rPr>
                <w:color w:val="392C69"/>
              </w:rPr>
              <w:t>Список изменяющих документов</w:t>
            </w:r>
          </w:p>
          <w:p w:rsidR="000138DB" w:rsidRDefault="000138DB">
            <w:pPr>
              <w:pStyle w:val="ConsPlusNormal"/>
              <w:jc w:val="center"/>
            </w:pPr>
            <w:proofErr w:type="gramStart"/>
            <w:r>
              <w:rPr>
                <w:color w:val="392C69"/>
              </w:rPr>
              <w:t xml:space="preserve">(введено </w:t>
            </w:r>
            <w:hyperlink r:id="rId58" w:history="1">
              <w:r>
                <w:rPr>
                  <w:color w:val="0000FF"/>
                </w:rPr>
                <w:t>постановлением</w:t>
              </w:r>
            </w:hyperlink>
            <w:r>
              <w:rPr>
                <w:color w:val="392C69"/>
              </w:rPr>
              <w:t xml:space="preserve"> Правительства Кировской области</w:t>
            </w:r>
            <w:proofErr w:type="gramEnd"/>
          </w:p>
          <w:p w:rsidR="000138DB" w:rsidRDefault="000138DB">
            <w:pPr>
              <w:pStyle w:val="ConsPlusNormal"/>
              <w:jc w:val="center"/>
            </w:pPr>
            <w:r>
              <w:rPr>
                <w:color w:val="392C69"/>
              </w:rPr>
              <w:t>от 27.12.2018 N 634-П)</w:t>
            </w:r>
          </w:p>
        </w:tc>
      </w:tr>
    </w:tbl>
    <w:p w:rsidR="000138DB" w:rsidRDefault="000138DB">
      <w:pPr>
        <w:pStyle w:val="ConsPlusNormal"/>
        <w:jc w:val="both"/>
      </w:pPr>
    </w:p>
    <w:p w:rsidR="000138DB" w:rsidRDefault="000138DB">
      <w:pPr>
        <w:pStyle w:val="ConsPlusNonformat"/>
        <w:jc w:val="both"/>
      </w:pPr>
      <w:r>
        <w:t xml:space="preserve">                                        В КОГКУ "__________________________</w:t>
      </w:r>
    </w:p>
    <w:p w:rsidR="000138DB" w:rsidRDefault="000138DB">
      <w:pPr>
        <w:pStyle w:val="ConsPlusNonformat"/>
        <w:jc w:val="both"/>
      </w:pPr>
      <w:r>
        <w:t xml:space="preserve">                                        __________________________________"</w:t>
      </w:r>
    </w:p>
    <w:p w:rsidR="000138DB" w:rsidRDefault="000138DB">
      <w:pPr>
        <w:pStyle w:val="ConsPlusNonformat"/>
        <w:jc w:val="both"/>
      </w:pPr>
      <w:r>
        <w:t xml:space="preserve">                                        от ________________________________</w:t>
      </w:r>
    </w:p>
    <w:p w:rsidR="000138DB" w:rsidRDefault="000138DB">
      <w:pPr>
        <w:pStyle w:val="ConsPlusNonformat"/>
        <w:jc w:val="both"/>
      </w:pPr>
      <w:r>
        <w:t xml:space="preserve">                                        __________________________________,</w:t>
      </w:r>
    </w:p>
    <w:p w:rsidR="000138DB" w:rsidRDefault="000138DB">
      <w:pPr>
        <w:pStyle w:val="ConsPlusNonformat"/>
        <w:jc w:val="both"/>
      </w:pPr>
      <w:r>
        <w:t xml:space="preserve">                                        проживающег</w:t>
      </w:r>
      <w:proofErr w:type="gramStart"/>
      <w:r>
        <w:t>о(</w:t>
      </w:r>
      <w:proofErr w:type="gramEnd"/>
      <w:r>
        <w:t>ей) по адресу: _______</w:t>
      </w:r>
    </w:p>
    <w:p w:rsidR="000138DB" w:rsidRDefault="000138DB">
      <w:pPr>
        <w:pStyle w:val="ConsPlusNonformat"/>
        <w:jc w:val="both"/>
      </w:pPr>
      <w:r>
        <w:t xml:space="preserve">                                        __________________________________,</w:t>
      </w:r>
    </w:p>
    <w:p w:rsidR="000138DB" w:rsidRDefault="000138DB">
      <w:pPr>
        <w:pStyle w:val="ConsPlusNonformat"/>
        <w:jc w:val="both"/>
      </w:pPr>
      <w:r>
        <w:t xml:space="preserve">                                        дата рождения ____________________,</w:t>
      </w:r>
    </w:p>
    <w:p w:rsidR="000138DB" w:rsidRDefault="000138DB">
      <w:pPr>
        <w:pStyle w:val="ConsPlusNonformat"/>
        <w:jc w:val="both"/>
      </w:pPr>
      <w:r>
        <w:t xml:space="preserve">                                        телефон: _________________________,</w:t>
      </w:r>
    </w:p>
    <w:p w:rsidR="000138DB" w:rsidRDefault="000138DB">
      <w:pPr>
        <w:pStyle w:val="ConsPlusNonformat"/>
        <w:jc w:val="both"/>
      </w:pPr>
      <w:r>
        <w:t xml:space="preserve">                                        паспорт: серия ______ N __________,</w:t>
      </w:r>
    </w:p>
    <w:p w:rsidR="000138DB" w:rsidRDefault="000138DB">
      <w:pPr>
        <w:pStyle w:val="ConsPlusNonformat"/>
        <w:jc w:val="both"/>
      </w:pPr>
      <w:r>
        <w:t xml:space="preserve">                                        дата выдачи ______________________,</w:t>
      </w:r>
    </w:p>
    <w:p w:rsidR="000138DB" w:rsidRDefault="000138DB">
      <w:pPr>
        <w:pStyle w:val="ConsPlusNonformat"/>
        <w:jc w:val="both"/>
      </w:pPr>
      <w:r>
        <w:t xml:space="preserve">                                        кем </w:t>
      </w:r>
      <w:proofErr w:type="gramStart"/>
      <w:r>
        <w:t>выдан</w:t>
      </w:r>
      <w:proofErr w:type="gramEnd"/>
      <w:r>
        <w:t xml:space="preserve"> _________________________</w:t>
      </w:r>
    </w:p>
    <w:p w:rsidR="000138DB" w:rsidRDefault="000138DB">
      <w:pPr>
        <w:pStyle w:val="ConsPlusNonformat"/>
        <w:jc w:val="both"/>
      </w:pPr>
    </w:p>
    <w:p w:rsidR="000138DB" w:rsidRDefault="000138DB">
      <w:pPr>
        <w:pStyle w:val="ConsPlusNonformat"/>
        <w:jc w:val="both"/>
      </w:pPr>
      <w:bookmarkStart w:id="3" w:name="P138"/>
      <w:bookmarkEnd w:id="3"/>
      <w:r>
        <w:t xml:space="preserve">                                 ЗАЯВЛЕНИЕ</w:t>
      </w:r>
    </w:p>
    <w:p w:rsidR="000138DB" w:rsidRDefault="000138DB">
      <w:pPr>
        <w:pStyle w:val="ConsPlusNonformat"/>
        <w:jc w:val="both"/>
      </w:pPr>
    </w:p>
    <w:p w:rsidR="000138DB" w:rsidRDefault="000138DB">
      <w:pPr>
        <w:pStyle w:val="ConsPlusNonformat"/>
        <w:jc w:val="both"/>
      </w:pPr>
      <w:r>
        <w:t xml:space="preserve">    Прошу  назначить  мне  в  соответствии  с  постановлением Правительства</w:t>
      </w:r>
    </w:p>
    <w:p w:rsidR="000138DB" w:rsidRDefault="000138DB">
      <w:pPr>
        <w:pStyle w:val="ConsPlusNonformat"/>
        <w:jc w:val="both"/>
      </w:pPr>
      <w:r>
        <w:t>Кировской   области   от   10.10.2006   N   72/231  "Об утверждении Порядка</w:t>
      </w:r>
    </w:p>
    <w:p w:rsidR="000138DB" w:rsidRDefault="000138DB">
      <w:pPr>
        <w:pStyle w:val="ConsPlusNonformat"/>
        <w:jc w:val="both"/>
      </w:pPr>
      <w:r>
        <w:t xml:space="preserve">предоставления  ветеранам  труда и жертвам политических репрессий </w:t>
      </w:r>
      <w:proofErr w:type="gramStart"/>
      <w:r>
        <w:t>ежегодной</w:t>
      </w:r>
      <w:proofErr w:type="gramEnd"/>
    </w:p>
    <w:p w:rsidR="000138DB" w:rsidRDefault="000138DB">
      <w:pPr>
        <w:pStyle w:val="ConsPlusNonformat"/>
        <w:jc w:val="both"/>
      </w:pPr>
      <w:r>
        <w:t>денежной  выплаты  на  приобретение и доставку твердого топлива при наличии</w:t>
      </w:r>
    </w:p>
    <w:p w:rsidR="000138DB" w:rsidRDefault="000138DB">
      <w:pPr>
        <w:pStyle w:val="ConsPlusNonformat"/>
        <w:jc w:val="both"/>
      </w:pPr>
      <w:r>
        <w:t>печного  отопления"  ежегодную  денежную выплату на приобретение и доставку</w:t>
      </w:r>
    </w:p>
    <w:p w:rsidR="000138DB" w:rsidRDefault="000138DB">
      <w:pPr>
        <w:pStyle w:val="ConsPlusNonformat"/>
        <w:jc w:val="both"/>
      </w:pPr>
      <w:proofErr w:type="gramStart"/>
      <w:r>
        <w:t>твердого топлива (далее - ГДВ) по льготной категории _____________ (указать</w:t>
      </w:r>
      <w:proofErr w:type="gramEnd"/>
    </w:p>
    <w:p w:rsidR="000138DB" w:rsidRDefault="000138DB">
      <w:pPr>
        <w:pStyle w:val="ConsPlusNonformat"/>
        <w:jc w:val="both"/>
      </w:pPr>
      <w:r>
        <w:t>льготную категорию).</w:t>
      </w:r>
    </w:p>
    <w:p w:rsidR="000138DB" w:rsidRDefault="000138DB">
      <w:pPr>
        <w:pStyle w:val="ConsPlusNonformat"/>
        <w:jc w:val="both"/>
      </w:pPr>
      <w:r>
        <w:t xml:space="preserve">    Выплату ГДВ прошу производить </w:t>
      </w:r>
      <w:proofErr w:type="gramStart"/>
      <w:r>
        <w:t>через</w:t>
      </w:r>
      <w:proofErr w:type="gramEnd"/>
      <w:r>
        <w:t>:</w:t>
      </w:r>
    </w:p>
    <w:p w:rsidR="000138DB" w:rsidRDefault="000138DB">
      <w:pPr>
        <w:pStyle w:val="ConsPlusNonformat"/>
        <w:jc w:val="both"/>
      </w:pPr>
      <w:r>
        <w:t>отделение почтовой связи __________________________________________________</w:t>
      </w:r>
    </w:p>
    <w:p w:rsidR="000138DB" w:rsidRDefault="000138DB">
      <w:pPr>
        <w:pStyle w:val="ConsPlusNonformat"/>
        <w:jc w:val="both"/>
      </w:pPr>
      <w:r>
        <w:t xml:space="preserve">                                  (номер отделения почтовой связи)</w:t>
      </w:r>
    </w:p>
    <w:p w:rsidR="000138DB" w:rsidRDefault="000138DB">
      <w:pPr>
        <w:pStyle w:val="ConsPlusNonformat"/>
        <w:jc w:val="both"/>
      </w:pPr>
      <w:r>
        <w:t>кредитно-финансовое учреждение ____________________________________________</w:t>
      </w:r>
    </w:p>
    <w:p w:rsidR="000138DB" w:rsidRDefault="000138DB">
      <w:pPr>
        <w:pStyle w:val="ConsPlusNonformat"/>
        <w:jc w:val="both"/>
      </w:pPr>
      <w:r>
        <w:t xml:space="preserve">                                            (номер отделения)</w:t>
      </w:r>
    </w:p>
    <w:p w:rsidR="000138DB" w:rsidRDefault="000138DB">
      <w:pPr>
        <w:pStyle w:val="ConsPlusNonformat"/>
        <w:jc w:val="both"/>
      </w:pPr>
      <w:r>
        <w:t>счет ______________________________________________________________________</w:t>
      </w:r>
    </w:p>
    <w:p w:rsidR="000138DB" w:rsidRDefault="000138DB">
      <w:pPr>
        <w:pStyle w:val="ConsPlusNonformat"/>
        <w:jc w:val="both"/>
      </w:pPr>
      <w:r>
        <w:t xml:space="preserve">                                 (номер счета)</w:t>
      </w:r>
    </w:p>
    <w:p w:rsidR="000138DB" w:rsidRDefault="000138DB">
      <w:pPr>
        <w:pStyle w:val="ConsPlusNonformat"/>
        <w:jc w:val="both"/>
      </w:pPr>
    </w:p>
    <w:p w:rsidR="000138DB" w:rsidRDefault="000138DB">
      <w:pPr>
        <w:pStyle w:val="ConsPlusNonformat"/>
        <w:jc w:val="both"/>
      </w:pPr>
      <w:r>
        <w:t xml:space="preserve">    К заявлению прилагаю следующие документы:</w:t>
      </w:r>
    </w:p>
    <w:p w:rsidR="000138DB" w:rsidRDefault="000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1417"/>
        <w:gridCol w:w="1474"/>
        <w:gridCol w:w="2665"/>
      </w:tblGrid>
      <w:tr w:rsidR="000138DB">
        <w:tc>
          <w:tcPr>
            <w:tcW w:w="510" w:type="dxa"/>
          </w:tcPr>
          <w:p w:rsidR="000138DB" w:rsidRDefault="000138DB">
            <w:pPr>
              <w:pStyle w:val="ConsPlusNormal"/>
              <w:jc w:val="center"/>
            </w:pPr>
            <w:r>
              <w:t xml:space="preserve">N </w:t>
            </w:r>
            <w:proofErr w:type="gramStart"/>
            <w:r>
              <w:t>п</w:t>
            </w:r>
            <w:proofErr w:type="gramEnd"/>
            <w:r>
              <w:t>/п</w:t>
            </w:r>
          </w:p>
        </w:tc>
        <w:tc>
          <w:tcPr>
            <w:tcW w:w="3005" w:type="dxa"/>
          </w:tcPr>
          <w:p w:rsidR="000138DB" w:rsidRDefault="000138DB">
            <w:pPr>
              <w:pStyle w:val="ConsPlusNormal"/>
              <w:jc w:val="center"/>
            </w:pPr>
            <w:r>
              <w:t>Наименование документа</w:t>
            </w:r>
          </w:p>
        </w:tc>
        <w:tc>
          <w:tcPr>
            <w:tcW w:w="1417" w:type="dxa"/>
          </w:tcPr>
          <w:p w:rsidR="000138DB" w:rsidRDefault="000138DB">
            <w:pPr>
              <w:pStyle w:val="ConsPlusNormal"/>
              <w:jc w:val="center"/>
            </w:pPr>
            <w:r>
              <w:t>Номер документа</w:t>
            </w:r>
          </w:p>
        </w:tc>
        <w:tc>
          <w:tcPr>
            <w:tcW w:w="1474" w:type="dxa"/>
          </w:tcPr>
          <w:p w:rsidR="000138DB" w:rsidRDefault="000138DB">
            <w:pPr>
              <w:pStyle w:val="ConsPlusNormal"/>
              <w:jc w:val="center"/>
            </w:pPr>
            <w:r>
              <w:t>Дата выдачи</w:t>
            </w:r>
          </w:p>
        </w:tc>
        <w:tc>
          <w:tcPr>
            <w:tcW w:w="2665" w:type="dxa"/>
          </w:tcPr>
          <w:p w:rsidR="000138DB" w:rsidRDefault="000138DB">
            <w:pPr>
              <w:pStyle w:val="ConsPlusNormal"/>
              <w:jc w:val="center"/>
            </w:pPr>
            <w:r>
              <w:t>Организация</w:t>
            </w:r>
          </w:p>
        </w:tc>
      </w:tr>
      <w:tr w:rsidR="000138DB">
        <w:tc>
          <w:tcPr>
            <w:tcW w:w="510" w:type="dxa"/>
          </w:tcPr>
          <w:p w:rsidR="000138DB" w:rsidRDefault="000138DB">
            <w:pPr>
              <w:pStyle w:val="ConsPlusNormal"/>
              <w:jc w:val="center"/>
            </w:pPr>
            <w:r>
              <w:t>1.</w:t>
            </w:r>
          </w:p>
        </w:tc>
        <w:tc>
          <w:tcPr>
            <w:tcW w:w="3005" w:type="dxa"/>
          </w:tcPr>
          <w:p w:rsidR="000138DB" w:rsidRDefault="000138DB">
            <w:pPr>
              <w:pStyle w:val="ConsPlusNormal"/>
            </w:pPr>
          </w:p>
        </w:tc>
        <w:tc>
          <w:tcPr>
            <w:tcW w:w="1417" w:type="dxa"/>
          </w:tcPr>
          <w:p w:rsidR="000138DB" w:rsidRDefault="000138DB">
            <w:pPr>
              <w:pStyle w:val="ConsPlusNormal"/>
            </w:pPr>
          </w:p>
        </w:tc>
        <w:tc>
          <w:tcPr>
            <w:tcW w:w="1474" w:type="dxa"/>
          </w:tcPr>
          <w:p w:rsidR="000138DB" w:rsidRDefault="000138DB">
            <w:pPr>
              <w:pStyle w:val="ConsPlusNormal"/>
            </w:pPr>
          </w:p>
        </w:tc>
        <w:tc>
          <w:tcPr>
            <w:tcW w:w="2665" w:type="dxa"/>
          </w:tcPr>
          <w:p w:rsidR="000138DB" w:rsidRDefault="000138DB">
            <w:pPr>
              <w:pStyle w:val="ConsPlusNormal"/>
            </w:pPr>
          </w:p>
        </w:tc>
      </w:tr>
      <w:tr w:rsidR="000138DB">
        <w:tc>
          <w:tcPr>
            <w:tcW w:w="510" w:type="dxa"/>
          </w:tcPr>
          <w:p w:rsidR="000138DB" w:rsidRDefault="000138DB">
            <w:pPr>
              <w:pStyle w:val="ConsPlusNormal"/>
              <w:jc w:val="center"/>
            </w:pPr>
            <w:r>
              <w:t>2.</w:t>
            </w:r>
          </w:p>
        </w:tc>
        <w:tc>
          <w:tcPr>
            <w:tcW w:w="3005" w:type="dxa"/>
          </w:tcPr>
          <w:p w:rsidR="000138DB" w:rsidRDefault="000138DB">
            <w:pPr>
              <w:pStyle w:val="ConsPlusNormal"/>
            </w:pPr>
          </w:p>
        </w:tc>
        <w:tc>
          <w:tcPr>
            <w:tcW w:w="1417" w:type="dxa"/>
          </w:tcPr>
          <w:p w:rsidR="000138DB" w:rsidRDefault="000138DB">
            <w:pPr>
              <w:pStyle w:val="ConsPlusNormal"/>
            </w:pPr>
          </w:p>
        </w:tc>
        <w:tc>
          <w:tcPr>
            <w:tcW w:w="1474" w:type="dxa"/>
          </w:tcPr>
          <w:p w:rsidR="000138DB" w:rsidRDefault="000138DB">
            <w:pPr>
              <w:pStyle w:val="ConsPlusNormal"/>
            </w:pPr>
          </w:p>
        </w:tc>
        <w:tc>
          <w:tcPr>
            <w:tcW w:w="2665" w:type="dxa"/>
          </w:tcPr>
          <w:p w:rsidR="000138DB" w:rsidRDefault="000138DB">
            <w:pPr>
              <w:pStyle w:val="ConsPlusNormal"/>
            </w:pPr>
          </w:p>
        </w:tc>
      </w:tr>
    </w:tbl>
    <w:p w:rsidR="000138DB" w:rsidRDefault="000138DB">
      <w:pPr>
        <w:pStyle w:val="ConsPlusNormal"/>
        <w:jc w:val="both"/>
      </w:pPr>
    </w:p>
    <w:p w:rsidR="000138DB" w:rsidRDefault="000138DB">
      <w:pPr>
        <w:pStyle w:val="ConsPlusNonformat"/>
        <w:jc w:val="both"/>
      </w:pPr>
      <w:r>
        <w:t xml:space="preserve">    За    достоверность   представленных   документов   несу   персональную</w:t>
      </w:r>
    </w:p>
    <w:p w:rsidR="000138DB" w:rsidRDefault="000138DB">
      <w:pPr>
        <w:pStyle w:val="ConsPlusNonformat"/>
        <w:jc w:val="both"/>
      </w:pPr>
      <w:r>
        <w:t>ответственность. Против проверки представленных мной сведений не возражаю.</w:t>
      </w:r>
    </w:p>
    <w:p w:rsidR="000138DB" w:rsidRDefault="000138DB">
      <w:pPr>
        <w:pStyle w:val="ConsPlusNonformat"/>
        <w:jc w:val="both"/>
      </w:pPr>
      <w:r>
        <w:t xml:space="preserve">    Обо всех изменениях, влияющих на предоставление ГДВ, обязуюсь в течение</w:t>
      </w:r>
    </w:p>
    <w:p w:rsidR="000138DB" w:rsidRDefault="000138DB">
      <w:pPr>
        <w:pStyle w:val="ConsPlusNonformat"/>
        <w:jc w:val="both"/>
      </w:pPr>
      <w:r>
        <w:t>10  рабочих  дней  сообщить  в  орган  социальной защиты населения по месту</w:t>
      </w:r>
    </w:p>
    <w:p w:rsidR="000138DB" w:rsidRDefault="000138DB">
      <w:pPr>
        <w:pStyle w:val="ConsPlusNonformat"/>
        <w:jc w:val="both"/>
      </w:pPr>
      <w:r>
        <w:t>жительства.</w:t>
      </w:r>
    </w:p>
    <w:p w:rsidR="000138DB" w:rsidRDefault="000138DB">
      <w:pPr>
        <w:pStyle w:val="ConsPlusNonformat"/>
        <w:jc w:val="both"/>
      </w:pPr>
      <w:r>
        <w:t xml:space="preserve">    В   соответствии   с  Федеральным  </w:t>
      </w:r>
      <w:hyperlink r:id="rId59" w:history="1">
        <w:r>
          <w:rPr>
            <w:color w:val="0000FF"/>
          </w:rPr>
          <w:t>законом</w:t>
        </w:r>
      </w:hyperlink>
      <w:r>
        <w:t xml:space="preserve">  от  27.07.2006  N 152-ФЗ "О</w:t>
      </w:r>
    </w:p>
    <w:p w:rsidR="000138DB" w:rsidRDefault="000138DB">
      <w:pPr>
        <w:pStyle w:val="ConsPlusNonformat"/>
        <w:jc w:val="both"/>
      </w:pPr>
      <w:r>
        <w:t>персональных  данных"  выражаю  согласие  на  обработку  своих персональных</w:t>
      </w:r>
    </w:p>
    <w:p w:rsidR="000138DB" w:rsidRDefault="000138DB">
      <w:pPr>
        <w:pStyle w:val="ConsPlusNonformat"/>
        <w:jc w:val="both"/>
      </w:pPr>
      <w:proofErr w:type="gramStart"/>
      <w:r>
        <w:t>данных  (сбор, систематизацию, накопление, хранение, уточнение (обновление,</w:t>
      </w:r>
      <w:proofErr w:type="gramEnd"/>
    </w:p>
    <w:p w:rsidR="000138DB" w:rsidRDefault="000138DB">
      <w:pPr>
        <w:pStyle w:val="ConsPlusNonformat"/>
        <w:jc w:val="both"/>
      </w:pPr>
      <w:r>
        <w:t>изменение),   использование,   распространение   (в  том  числе  передачу),</w:t>
      </w:r>
    </w:p>
    <w:p w:rsidR="000138DB" w:rsidRDefault="000138DB">
      <w:pPr>
        <w:pStyle w:val="ConsPlusNonformat"/>
        <w:jc w:val="both"/>
      </w:pPr>
      <w:r>
        <w:t>обезличивание, блокирование) в целях предоставления ГДВ.</w:t>
      </w:r>
    </w:p>
    <w:p w:rsidR="000138DB" w:rsidRDefault="000138DB">
      <w:pPr>
        <w:pStyle w:val="ConsPlusNonformat"/>
        <w:jc w:val="both"/>
      </w:pPr>
      <w:r>
        <w:t xml:space="preserve">    Мне   известно,   что  я  могу  отозвать  свое  согласие  на  обработку</w:t>
      </w:r>
    </w:p>
    <w:p w:rsidR="000138DB" w:rsidRDefault="000138DB">
      <w:pPr>
        <w:pStyle w:val="ConsPlusNonformat"/>
        <w:jc w:val="both"/>
      </w:pPr>
      <w:r>
        <w:t>персональных  данных  путем  подачи  заявления  в  орган  социальной защиты</w:t>
      </w:r>
    </w:p>
    <w:p w:rsidR="000138DB" w:rsidRDefault="000138DB">
      <w:pPr>
        <w:pStyle w:val="ConsPlusNonformat"/>
        <w:jc w:val="both"/>
      </w:pPr>
      <w:r>
        <w:t>населения.</w:t>
      </w:r>
    </w:p>
    <w:p w:rsidR="000138DB" w:rsidRDefault="000138DB">
      <w:pPr>
        <w:pStyle w:val="ConsPlusNonformat"/>
        <w:jc w:val="both"/>
      </w:pPr>
      <w:r>
        <w:t xml:space="preserve">    Предупрежде</w:t>
      </w:r>
      <w:proofErr w:type="gramStart"/>
      <w:r>
        <w:t>н(</w:t>
      </w:r>
      <w:proofErr w:type="gramEnd"/>
      <w:r>
        <w:t>а)  об  уголовной  ответственности  за  мошенничество  при</w:t>
      </w:r>
    </w:p>
    <w:p w:rsidR="000138DB" w:rsidRDefault="000138DB">
      <w:pPr>
        <w:pStyle w:val="ConsPlusNonformat"/>
        <w:jc w:val="both"/>
      </w:pPr>
      <w:proofErr w:type="gramStart"/>
      <w:r>
        <w:t>получении</w:t>
      </w:r>
      <w:proofErr w:type="gramEnd"/>
      <w:r>
        <w:t xml:space="preserve">  выплат  в  соответствии  со  </w:t>
      </w:r>
      <w:hyperlink r:id="rId60" w:history="1">
        <w:r>
          <w:rPr>
            <w:color w:val="0000FF"/>
          </w:rPr>
          <w:t>статьей  159.2</w:t>
        </w:r>
      </w:hyperlink>
      <w:r>
        <w:t xml:space="preserve">  Уголовного  кодекса</w:t>
      </w:r>
    </w:p>
    <w:p w:rsidR="000138DB" w:rsidRDefault="000138DB">
      <w:pPr>
        <w:pStyle w:val="ConsPlusNonformat"/>
        <w:jc w:val="both"/>
      </w:pPr>
      <w:r>
        <w:t>Российской Федерации.</w:t>
      </w:r>
    </w:p>
    <w:p w:rsidR="000138DB" w:rsidRDefault="000138DB">
      <w:pPr>
        <w:pStyle w:val="ConsPlusNonformat"/>
        <w:jc w:val="both"/>
      </w:pPr>
      <w:r>
        <w:t>"___" ___________ 20___ г.                    ___________ /_______________/</w:t>
      </w:r>
    </w:p>
    <w:p w:rsidR="000138DB" w:rsidRDefault="000138DB">
      <w:pPr>
        <w:pStyle w:val="ConsPlusNonformat"/>
        <w:jc w:val="both"/>
      </w:pPr>
      <w:r>
        <w:t xml:space="preserve">                                               (подпись)    (расшифровка)</w:t>
      </w:r>
    </w:p>
    <w:p w:rsidR="000138DB" w:rsidRDefault="000138DB">
      <w:pPr>
        <w:pStyle w:val="ConsPlusNonformat"/>
        <w:jc w:val="both"/>
      </w:pPr>
    </w:p>
    <w:p w:rsidR="000138DB" w:rsidRDefault="000138DB">
      <w:pPr>
        <w:pStyle w:val="ConsPlusNonformat"/>
        <w:jc w:val="both"/>
      </w:pPr>
      <w:r>
        <w:t xml:space="preserve">                         Расписка-уведомление &lt;*&gt;</w:t>
      </w:r>
    </w:p>
    <w:p w:rsidR="000138DB" w:rsidRDefault="000138DB">
      <w:pPr>
        <w:pStyle w:val="ConsPlusNonformat"/>
        <w:jc w:val="both"/>
      </w:pPr>
    </w:p>
    <w:p w:rsidR="000138DB" w:rsidRDefault="000138DB">
      <w:pPr>
        <w:pStyle w:val="ConsPlusNonformat"/>
        <w:jc w:val="both"/>
      </w:pPr>
      <w:r>
        <w:t xml:space="preserve">    Заявление и документы гражданина ______________________________________</w:t>
      </w:r>
    </w:p>
    <w:p w:rsidR="000138DB" w:rsidRDefault="000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0138DB">
        <w:tc>
          <w:tcPr>
            <w:tcW w:w="2267" w:type="dxa"/>
            <w:vMerge w:val="restart"/>
          </w:tcPr>
          <w:p w:rsidR="000138DB" w:rsidRDefault="000138DB">
            <w:pPr>
              <w:pStyle w:val="ConsPlusNormal"/>
              <w:jc w:val="center"/>
            </w:pPr>
            <w:r>
              <w:t>Регистрационный номер заявления</w:t>
            </w:r>
          </w:p>
        </w:tc>
        <w:tc>
          <w:tcPr>
            <w:tcW w:w="6801" w:type="dxa"/>
            <w:gridSpan w:val="3"/>
          </w:tcPr>
          <w:p w:rsidR="000138DB" w:rsidRDefault="000138DB">
            <w:pPr>
              <w:pStyle w:val="ConsPlusNormal"/>
              <w:jc w:val="center"/>
            </w:pPr>
            <w:r>
              <w:t>Принял специалист органа социальной защиты населения (МФЦ)</w:t>
            </w:r>
          </w:p>
        </w:tc>
      </w:tr>
      <w:tr w:rsidR="000138DB">
        <w:tc>
          <w:tcPr>
            <w:tcW w:w="2267" w:type="dxa"/>
            <w:vMerge/>
          </w:tcPr>
          <w:p w:rsidR="000138DB" w:rsidRDefault="000138DB"/>
        </w:tc>
        <w:tc>
          <w:tcPr>
            <w:tcW w:w="2267" w:type="dxa"/>
          </w:tcPr>
          <w:p w:rsidR="000138DB" w:rsidRDefault="000138DB">
            <w:pPr>
              <w:pStyle w:val="ConsPlusNormal"/>
              <w:jc w:val="center"/>
            </w:pPr>
            <w:r>
              <w:t>Дата</w:t>
            </w:r>
          </w:p>
        </w:tc>
        <w:tc>
          <w:tcPr>
            <w:tcW w:w="2267" w:type="dxa"/>
          </w:tcPr>
          <w:p w:rsidR="000138DB" w:rsidRDefault="000138DB">
            <w:pPr>
              <w:pStyle w:val="ConsPlusNormal"/>
              <w:jc w:val="center"/>
            </w:pPr>
            <w:r>
              <w:t>Ф.И.О. специалиста</w:t>
            </w:r>
          </w:p>
        </w:tc>
        <w:tc>
          <w:tcPr>
            <w:tcW w:w="2267" w:type="dxa"/>
          </w:tcPr>
          <w:p w:rsidR="000138DB" w:rsidRDefault="000138DB">
            <w:pPr>
              <w:pStyle w:val="ConsPlusNormal"/>
              <w:jc w:val="center"/>
            </w:pPr>
            <w:r>
              <w:t>Подпись</w:t>
            </w:r>
          </w:p>
        </w:tc>
      </w:tr>
      <w:tr w:rsidR="000138DB">
        <w:tc>
          <w:tcPr>
            <w:tcW w:w="2267" w:type="dxa"/>
          </w:tcPr>
          <w:p w:rsidR="000138DB" w:rsidRDefault="000138DB">
            <w:pPr>
              <w:pStyle w:val="ConsPlusNormal"/>
            </w:pPr>
          </w:p>
        </w:tc>
        <w:tc>
          <w:tcPr>
            <w:tcW w:w="2267" w:type="dxa"/>
          </w:tcPr>
          <w:p w:rsidR="000138DB" w:rsidRDefault="000138DB">
            <w:pPr>
              <w:pStyle w:val="ConsPlusNormal"/>
            </w:pPr>
          </w:p>
        </w:tc>
        <w:tc>
          <w:tcPr>
            <w:tcW w:w="2267" w:type="dxa"/>
          </w:tcPr>
          <w:p w:rsidR="000138DB" w:rsidRDefault="000138DB">
            <w:pPr>
              <w:pStyle w:val="ConsPlusNormal"/>
            </w:pPr>
          </w:p>
        </w:tc>
        <w:tc>
          <w:tcPr>
            <w:tcW w:w="2267" w:type="dxa"/>
          </w:tcPr>
          <w:p w:rsidR="000138DB" w:rsidRDefault="000138DB">
            <w:pPr>
              <w:pStyle w:val="ConsPlusNormal"/>
            </w:pPr>
          </w:p>
        </w:tc>
      </w:tr>
    </w:tbl>
    <w:p w:rsidR="000138DB" w:rsidRDefault="000138DB">
      <w:pPr>
        <w:pStyle w:val="ConsPlusNormal"/>
        <w:jc w:val="both"/>
      </w:pPr>
    </w:p>
    <w:p w:rsidR="000138DB" w:rsidRDefault="000138DB">
      <w:pPr>
        <w:pStyle w:val="ConsPlusNonformat"/>
        <w:jc w:val="both"/>
      </w:pPr>
      <w:r>
        <w:t>───────────────────────────────────────────────────────────────────────────</w:t>
      </w:r>
    </w:p>
    <w:p w:rsidR="000138DB" w:rsidRDefault="000138DB">
      <w:pPr>
        <w:pStyle w:val="ConsPlusNonformat"/>
        <w:jc w:val="both"/>
      </w:pPr>
      <w:r>
        <w:t xml:space="preserve">                              (линия отреза)</w:t>
      </w:r>
    </w:p>
    <w:p w:rsidR="000138DB" w:rsidRDefault="000138DB">
      <w:pPr>
        <w:pStyle w:val="ConsPlusNonformat"/>
        <w:jc w:val="both"/>
      </w:pPr>
    </w:p>
    <w:p w:rsidR="000138DB" w:rsidRDefault="000138DB">
      <w:pPr>
        <w:pStyle w:val="ConsPlusNonformat"/>
        <w:jc w:val="both"/>
      </w:pPr>
      <w:r>
        <w:t xml:space="preserve">                         Расписка-уведомление &lt;*&gt;</w:t>
      </w:r>
    </w:p>
    <w:p w:rsidR="000138DB" w:rsidRDefault="000138DB">
      <w:pPr>
        <w:pStyle w:val="ConsPlusNonformat"/>
        <w:jc w:val="both"/>
      </w:pPr>
    </w:p>
    <w:p w:rsidR="000138DB" w:rsidRDefault="000138DB">
      <w:pPr>
        <w:pStyle w:val="ConsPlusNonformat"/>
        <w:jc w:val="both"/>
      </w:pPr>
      <w:r>
        <w:t xml:space="preserve">    Заявление и документы гражданина ______________________________________</w:t>
      </w:r>
    </w:p>
    <w:p w:rsidR="000138DB" w:rsidRDefault="000138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2267"/>
        <w:gridCol w:w="2267"/>
        <w:gridCol w:w="2267"/>
      </w:tblGrid>
      <w:tr w:rsidR="000138DB">
        <w:tc>
          <w:tcPr>
            <w:tcW w:w="2267" w:type="dxa"/>
            <w:vMerge w:val="restart"/>
          </w:tcPr>
          <w:p w:rsidR="000138DB" w:rsidRDefault="000138DB">
            <w:pPr>
              <w:pStyle w:val="ConsPlusNormal"/>
              <w:jc w:val="center"/>
            </w:pPr>
            <w:r>
              <w:t>Регистрационный номер заявления</w:t>
            </w:r>
          </w:p>
        </w:tc>
        <w:tc>
          <w:tcPr>
            <w:tcW w:w="6801" w:type="dxa"/>
            <w:gridSpan w:val="3"/>
          </w:tcPr>
          <w:p w:rsidR="000138DB" w:rsidRDefault="000138DB">
            <w:pPr>
              <w:pStyle w:val="ConsPlusNormal"/>
              <w:jc w:val="center"/>
            </w:pPr>
            <w:r>
              <w:t>Принял специалист органа социальной защиты населения (МФЦ)</w:t>
            </w:r>
          </w:p>
        </w:tc>
      </w:tr>
      <w:tr w:rsidR="000138DB">
        <w:tc>
          <w:tcPr>
            <w:tcW w:w="2267" w:type="dxa"/>
            <w:vMerge/>
          </w:tcPr>
          <w:p w:rsidR="000138DB" w:rsidRDefault="000138DB"/>
        </w:tc>
        <w:tc>
          <w:tcPr>
            <w:tcW w:w="2267" w:type="dxa"/>
          </w:tcPr>
          <w:p w:rsidR="000138DB" w:rsidRDefault="000138DB">
            <w:pPr>
              <w:pStyle w:val="ConsPlusNormal"/>
              <w:jc w:val="center"/>
            </w:pPr>
            <w:r>
              <w:t>Дата</w:t>
            </w:r>
          </w:p>
        </w:tc>
        <w:tc>
          <w:tcPr>
            <w:tcW w:w="2267" w:type="dxa"/>
          </w:tcPr>
          <w:p w:rsidR="000138DB" w:rsidRDefault="000138DB">
            <w:pPr>
              <w:pStyle w:val="ConsPlusNormal"/>
              <w:jc w:val="center"/>
            </w:pPr>
            <w:r>
              <w:t>Ф.И.О. специалиста</w:t>
            </w:r>
          </w:p>
        </w:tc>
        <w:tc>
          <w:tcPr>
            <w:tcW w:w="2267" w:type="dxa"/>
          </w:tcPr>
          <w:p w:rsidR="000138DB" w:rsidRDefault="000138DB">
            <w:pPr>
              <w:pStyle w:val="ConsPlusNormal"/>
              <w:jc w:val="center"/>
            </w:pPr>
            <w:r>
              <w:t>Подпись</w:t>
            </w:r>
          </w:p>
        </w:tc>
      </w:tr>
      <w:tr w:rsidR="000138DB">
        <w:tc>
          <w:tcPr>
            <w:tcW w:w="2267" w:type="dxa"/>
          </w:tcPr>
          <w:p w:rsidR="000138DB" w:rsidRDefault="000138DB">
            <w:pPr>
              <w:pStyle w:val="ConsPlusNormal"/>
            </w:pPr>
          </w:p>
        </w:tc>
        <w:tc>
          <w:tcPr>
            <w:tcW w:w="2267" w:type="dxa"/>
          </w:tcPr>
          <w:p w:rsidR="000138DB" w:rsidRDefault="000138DB">
            <w:pPr>
              <w:pStyle w:val="ConsPlusNormal"/>
            </w:pPr>
          </w:p>
        </w:tc>
        <w:tc>
          <w:tcPr>
            <w:tcW w:w="2267" w:type="dxa"/>
          </w:tcPr>
          <w:p w:rsidR="000138DB" w:rsidRDefault="000138DB">
            <w:pPr>
              <w:pStyle w:val="ConsPlusNormal"/>
            </w:pPr>
          </w:p>
        </w:tc>
        <w:tc>
          <w:tcPr>
            <w:tcW w:w="2267" w:type="dxa"/>
          </w:tcPr>
          <w:p w:rsidR="000138DB" w:rsidRDefault="000138DB">
            <w:pPr>
              <w:pStyle w:val="ConsPlusNormal"/>
            </w:pPr>
          </w:p>
        </w:tc>
      </w:tr>
    </w:tbl>
    <w:p w:rsidR="000138DB" w:rsidRDefault="000138DB">
      <w:pPr>
        <w:pStyle w:val="ConsPlusNormal"/>
        <w:jc w:val="both"/>
      </w:pPr>
    </w:p>
    <w:p w:rsidR="000138DB" w:rsidRDefault="000138DB">
      <w:pPr>
        <w:pStyle w:val="ConsPlusNonformat"/>
        <w:jc w:val="both"/>
      </w:pPr>
      <w:r>
        <w:t xml:space="preserve">    --------------------------------</w:t>
      </w:r>
    </w:p>
    <w:p w:rsidR="000138DB" w:rsidRDefault="000138DB">
      <w:pPr>
        <w:pStyle w:val="ConsPlusNonformat"/>
        <w:jc w:val="both"/>
      </w:pPr>
      <w:r>
        <w:t xml:space="preserve">    &lt;*&gt; Заполняется специалистом.</w:t>
      </w:r>
    </w:p>
    <w:p w:rsidR="000138DB" w:rsidRDefault="000138DB">
      <w:pPr>
        <w:pStyle w:val="ConsPlusNormal"/>
        <w:jc w:val="both"/>
      </w:pPr>
    </w:p>
    <w:p w:rsidR="000138DB" w:rsidRDefault="000138DB">
      <w:pPr>
        <w:pStyle w:val="ConsPlusNormal"/>
        <w:jc w:val="both"/>
      </w:pPr>
    </w:p>
    <w:p w:rsidR="000138DB" w:rsidRDefault="000138DB">
      <w:pPr>
        <w:pStyle w:val="ConsPlusNormal"/>
        <w:pBdr>
          <w:top w:val="single" w:sz="6" w:space="0" w:color="auto"/>
        </w:pBdr>
        <w:spacing w:before="100" w:after="100"/>
        <w:jc w:val="both"/>
        <w:rPr>
          <w:sz w:val="2"/>
          <w:szCs w:val="2"/>
        </w:rPr>
      </w:pPr>
    </w:p>
    <w:p w:rsidR="00633DC4" w:rsidRDefault="000138DB"/>
    <w:sectPr w:rsidR="00633DC4" w:rsidSect="00327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DB"/>
    <w:rsid w:val="000138DB"/>
    <w:rsid w:val="00103453"/>
    <w:rsid w:val="0030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8D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8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8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8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8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D851407232027566E6B3A4FF851D10CEC56E08282E85E9087491CA05286DD20466C0E4DAB9EBC493FED41396B689594823CDF8E400166460A12AB7X9n6I" TargetMode="External"/><Relationship Id="rId18" Type="http://schemas.openxmlformats.org/officeDocument/2006/relationships/hyperlink" Target="consultantplus://offline/ref=FFD851407232027566E6B3A4FF851D10CEC56E082F2C8BED057FCCC00D7161D003699FF3DDF0E7C593FED41695E98C4C597BC2FFFF1E14787CA32BXBnFI" TargetMode="External"/><Relationship Id="rId26" Type="http://schemas.openxmlformats.org/officeDocument/2006/relationships/hyperlink" Target="consultantplus://offline/ref=FFD851407232027566E6B3A4FF851D10CEC56E08282D84ED037D91CA05286DD20466C0E4DAB9EBC493FED4139BB689594823CDF8E400166460A12AB7X9n6I" TargetMode="External"/><Relationship Id="rId39" Type="http://schemas.openxmlformats.org/officeDocument/2006/relationships/hyperlink" Target="consultantplus://offline/ref=FFD851407232027566E6ADA9E9E94119CDCE33032C2589B95D20979D5A786B8756269EBD9BF8F8C591E0D6139FXBn4I" TargetMode="External"/><Relationship Id="rId21" Type="http://schemas.openxmlformats.org/officeDocument/2006/relationships/hyperlink" Target="consultantplus://offline/ref=FFD851407232027566E6B3A4FF851D10CEC56E08282D84ED037D91CA05286DD20466C0E4DAB9EBC493FED4139BB689594823CDF8E400166460A12AB7X9n6I" TargetMode="External"/><Relationship Id="rId34" Type="http://schemas.openxmlformats.org/officeDocument/2006/relationships/hyperlink" Target="consultantplus://offline/ref=FFD851407232027566E6B3A4FF851D10CEC56E082F2C8BED057FCCC00D7161D003699FF3DDF0E7C593FED51195E98C4C597BC2FFFF1E14787CA32BXBnFI" TargetMode="External"/><Relationship Id="rId42" Type="http://schemas.openxmlformats.org/officeDocument/2006/relationships/hyperlink" Target="consultantplus://offline/ref=FFD851407232027566E6B3A4FF851D10CEC56E082F2C8BED057FCCC00D7161D003699FF3DDF0E7C593FED71295E98C4C597BC2FFFF1E14787CA32BXBnFI" TargetMode="External"/><Relationship Id="rId47" Type="http://schemas.openxmlformats.org/officeDocument/2006/relationships/hyperlink" Target="consultantplus://offline/ref=FFD851407232027566E6B3A4FF851D10CEC56E082F2C8BED057FCCC00D7161D003699FF3DDF0E7C593FED71095E98C4C597BC2FFFF1E14787CA32BXBnFI" TargetMode="External"/><Relationship Id="rId50" Type="http://schemas.openxmlformats.org/officeDocument/2006/relationships/hyperlink" Target="consultantplus://offline/ref=FFD851407232027566E6B3A4FF851D10CEC56E082F2C8BED057FCCC00D7161D003699FF3DDF0E7C593FED01195E98C4C597BC2FFFF1E14787CA32BXBnFI" TargetMode="External"/><Relationship Id="rId55" Type="http://schemas.openxmlformats.org/officeDocument/2006/relationships/hyperlink" Target="consultantplus://offline/ref=FFD851407232027566E6B3A4FF851D10CEC56E08282C82EA037D91CA05286DD20466C0E4DAB9EBC493FED41A9EB689594823CDF8E400166460A12AB7X9n6I" TargetMode="External"/><Relationship Id="rId7" Type="http://schemas.openxmlformats.org/officeDocument/2006/relationships/hyperlink" Target="consultantplus://offline/ref=FFD851407232027566E6B3A4FF851D10CEC56E08282C80EB057091CA05286DD20466C0E4DAB9EBC493FED41399B689594823CDF8E400166460A12AB7X9n6I" TargetMode="External"/><Relationship Id="rId2" Type="http://schemas.microsoft.com/office/2007/relationships/stylesWithEffects" Target="stylesWithEffects.xml"/><Relationship Id="rId16" Type="http://schemas.openxmlformats.org/officeDocument/2006/relationships/hyperlink" Target="consultantplus://offline/ref=FFD851407232027566E6B3A4FF851D10CEC56E08282C82EA037D91CA05286DD20466C0E4DAB9EBC493FED4129DB689594823CDF8E400166460A12AB7X9n6I" TargetMode="External"/><Relationship Id="rId20" Type="http://schemas.openxmlformats.org/officeDocument/2006/relationships/hyperlink" Target="consultantplus://offline/ref=FFD851407232027566E6B3A4FF851D10CEC56E08282C82EA027691CA05286DD20466C0E4DAB9EBC493FED4129FB689594823CDF8E400166460A12AB7X9n6I" TargetMode="External"/><Relationship Id="rId29" Type="http://schemas.openxmlformats.org/officeDocument/2006/relationships/hyperlink" Target="consultantplus://offline/ref=FFD851407232027566E6B3A4FF851D10CEC56E08282E85E9087491CA05286DD20466C0E4DAB9EBC493FED7129DB689594823CDF8E400166460A12AB7X9n6I" TargetMode="External"/><Relationship Id="rId41" Type="http://schemas.openxmlformats.org/officeDocument/2006/relationships/hyperlink" Target="consultantplus://offline/ref=FFD851407232027566E6B3A4FF851D10CEC56E08282C82EA027591CA05286DD20466C0E4DAB9EBC493FED4149EB689594823CDF8E400166460A12AB7X9n6I" TargetMode="External"/><Relationship Id="rId54" Type="http://schemas.openxmlformats.org/officeDocument/2006/relationships/hyperlink" Target="consultantplus://offline/ref=FFD851407232027566E6B3A4FF851D10CEC56E08282C82EA027591CA05286DD20466C0E4DAB9EBC493FED41B9DB689594823CDF8E400166460A12AB7X9n6I"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D851407232027566E6B3A4FF851D10CEC56E08282C82EA037D91CA05286DD20466C0E4DAB9EBC493FED4129DB689594823CDF8E400166460A12AB7X9n6I" TargetMode="External"/><Relationship Id="rId11" Type="http://schemas.openxmlformats.org/officeDocument/2006/relationships/hyperlink" Target="consultantplus://offline/ref=FFD851407232027566E6B3A4FF851D10CEC56E08282D84ED037D91CA05286DD20466C0E4DAB9EBC493FED4139BB689594823CDF8E400166460A12AB7X9n6I" TargetMode="External"/><Relationship Id="rId24" Type="http://schemas.openxmlformats.org/officeDocument/2006/relationships/hyperlink" Target="consultantplus://offline/ref=FFD851407232027566E6B3A4FF851D10CEC56E08282E81E8007091CA05286DD20466C0E4DAB9EBC492F58042DAE8D00A0968C0F8FF1C1667X7n7I" TargetMode="External"/><Relationship Id="rId32" Type="http://schemas.openxmlformats.org/officeDocument/2006/relationships/hyperlink" Target="consultantplus://offline/ref=FFD851407232027566E6B3A4FF851D10CEC56E08282E85E9087491CA05286DD20466C0E4DAB9EBC493FED7129BB689594823CDF8E400166460A12AB7X9n6I" TargetMode="External"/><Relationship Id="rId37" Type="http://schemas.openxmlformats.org/officeDocument/2006/relationships/hyperlink" Target="consultantplus://offline/ref=FFD851407232027566E6B3A4FF851D10CEC56E08282F8AEA007C91CA05286DD20466C0E4DAB9EBC493FED51196B689594823CDF8E400166460A12AB7X9n6I" TargetMode="External"/><Relationship Id="rId40" Type="http://schemas.openxmlformats.org/officeDocument/2006/relationships/hyperlink" Target="consultantplus://offline/ref=FFD851407232027566E6B3A4FF851D10CEC56E082F2C8BED057FCCC00D7161D003699FF3DDF0E7C593FED61295E98C4C597BC2FFFF1E14787CA32BXBnFI" TargetMode="External"/><Relationship Id="rId45" Type="http://schemas.openxmlformats.org/officeDocument/2006/relationships/hyperlink" Target="consultantplus://offline/ref=FFD851407232027566E6B3A4FF851D10CEC56E08282C82EA027691CA05286DD20466C0E4DAB9EBC493FED5119CB689594823CDF8E400166460A12AB7X9n6I" TargetMode="External"/><Relationship Id="rId53" Type="http://schemas.openxmlformats.org/officeDocument/2006/relationships/hyperlink" Target="consultantplus://offline/ref=FFD851407232027566E6B3A4FF851D10CEC56E082F2C8BED057FCCC00D7161D003699FF3DDF0E7C593FED01795E98C4C597BC2FFFF1E14787CA32BXBnFI" TargetMode="External"/><Relationship Id="rId58" Type="http://schemas.openxmlformats.org/officeDocument/2006/relationships/hyperlink" Target="consultantplus://offline/ref=FFD851407232027566E6B3A4FF851D10CEC56E08282E85E9087491CA05286DD20466C0E4DAB9EBC493FED71297B689594823CDF8E400166460A12AB7X9n6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D851407232027566E6B3A4FF851D10CEC56E08282F8AEA007C91CA05286DD20466C0E4DAB9EBC493FED41298B689594823CDF8E400166460A12AB7X9n6I" TargetMode="External"/><Relationship Id="rId23" Type="http://schemas.openxmlformats.org/officeDocument/2006/relationships/hyperlink" Target="consultantplus://offline/ref=FFD851407232027566E6B3A4FF851D10CEC56E08282E85E9087491CA05286DD20466C0E4DAB9EBC493FED41396B689594823CDF8E400166460A12AB7X9n6I" TargetMode="External"/><Relationship Id="rId28" Type="http://schemas.openxmlformats.org/officeDocument/2006/relationships/hyperlink" Target="consultantplus://offline/ref=FFD851407232027566E6B3A4FF851D10CEC56E08282E85E9087491CA05286DD20466C0E4DAB9EBC493FED7129FB689594823CDF8E400166460A12AB7X9n6I" TargetMode="External"/><Relationship Id="rId36" Type="http://schemas.openxmlformats.org/officeDocument/2006/relationships/hyperlink" Target="consultantplus://offline/ref=FFD851407232027566E6B3A4FF851D10CEC56E08282E85E9087491CA05286DD20466C0E4DAB9EBC493FED71299B689594823CDF8E400166460A12AB7X9n6I" TargetMode="External"/><Relationship Id="rId49" Type="http://schemas.openxmlformats.org/officeDocument/2006/relationships/hyperlink" Target="consultantplus://offline/ref=FFD851407232027566E6B3A4FF851D10CEC56E08282C82EA037D91CA05286DD20466C0E4DAB9EBC493FED41B96B689594823CDF8E400166460A12AB7X9n6I" TargetMode="External"/><Relationship Id="rId57" Type="http://schemas.openxmlformats.org/officeDocument/2006/relationships/hyperlink" Target="consultantplus://offline/ref=FFD851407232027566E6B3A4FF851D10CEC56E08282C82EA037D91CA05286DD20466C0E4DAB9EBC493FED41A9AB689594823CDF8E400166460A12AB7X9n6I" TargetMode="External"/><Relationship Id="rId61" Type="http://schemas.openxmlformats.org/officeDocument/2006/relationships/fontTable" Target="fontTable.xml"/><Relationship Id="rId10" Type="http://schemas.openxmlformats.org/officeDocument/2006/relationships/hyperlink" Target="consultantplus://offline/ref=FFD851407232027566E6B3A4FF851D10CEC56E08282C82EA027691CA05286DD20466C0E4DAB9EBC493FED4129EB689594823CDF8E400166460A12AB7X9n6I" TargetMode="External"/><Relationship Id="rId19" Type="http://schemas.openxmlformats.org/officeDocument/2006/relationships/hyperlink" Target="consultantplus://offline/ref=FFD851407232027566E6B3A4FF851D10CEC56E08282C82EA027591CA05286DD20466C0E4DAB9EBC493FED41398B689594823CDF8E400166460A12AB7X9n6I" TargetMode="External"/><Relationship Id="rId31" Type="http://schemas.openxmlformats.org/officeDocument/2006/relationships/hyperlink" Target="consultantplus://offline/ref=FFD851407232027566E6B3A4FF851D10CEC56E08282F8AEA007C91CA05286DD20466C0E4DAB9EBC493FED51199B689594823CDF8E400166460A12AB7X9n6I" TargetMode="External"/><Relationship Id="rId44" Type="http://schemas.openxmlformats.org/officeDocument/2006/relationships/hyperlink" Target="consultantplus://offline/ref=FFD851407232027566E6B3A4FF851D10CEC56E08282C82EA027591CA05286DD20466C0E4DAB9EBC493FED41496B689594823CDF8E400166460A12AB7X9n6I" TargetMode="External"/><Relationship Id="rId52" Type="http://schemas.openxmlformats.org/officeDocument/2006/relationships/hyperlink" Target="consultantplus://offline/ref=FFD851407232027566E6B3A4FF851D10CEC56E08282C82EA037D91CA05286DD20466C0E4DAB9EBC493FED41496B689594823CDF8E400166460A12AB7X9n6I" TargetMode="External"/><Relationship Id="rId60" Type="http://schemas.openxmlformats.org/officeDocument/2006/relationships/hyperlink" Target="consultantplus://offline/ref=FFD851407232027566E6ADA9E9E94119CDCF3505202889B95D20979D5A786B874426C6B19BFFE2CEC7AF904693BFD8160C74DEF8E11FX1nFI" TargetMode="External"/><Relationship Id="rId4" Type="http://schemas.openxmlformats.org/officeDocument/2006/relationships/webSettings" Target="webSettings.xml"/><Relationship Id="rId9" Type="http://schemas.openxmlformats.org/officeDocument/2006/relationships/hyperlink" Target="consultantplus://offline/ref=FFD851407232027566E6B3A4FF851D10CEC56E08282C82EA027591CA05286DD20466C0E4DAB9EBC493FED41398B689594823CDF8E400166460A12AB7X9n6I" TargetMode="External"/><Relationship Id="rId14" Type="http://schemas.openxmlformats.org/officeDocument/2006/relationships/hyperlink" Target="consultantplus://offline/ref=FFD851407232027566E6B3A4FF851D10CEC56E082B2D87ED067FCCC00D7161D003699FF3DDF0E7C593FED51295E98C4C597BC2FFFF1E14787CA32BXBnFI" TargetMode="External"/><Relationship Id="rId22" Type="http://schemas.openxmlformats.org/officeDocument/2006/relationships/hyperlink" Target="consultantplus://offline/ref=FFD851407232027566E6B3A4FF851D10CEC56E08282F8AEA007C91CA05286DD20466C0E4DAB9EBC493FED4129BB689594823CDF8E400166460A12AB7X9n6I" TargetMode="External"/><Relationship Id="rId27" Type="http://schemas.openxmlformats.org/officeDocument/2006/relationships/hyperlink" Target="consultantplus://offline/ref=FFD851407232027566E6B3A4FF851D10CEC56E08282E85E9087491CA05286DD20466C0E4DAB9EBC493FED7129EB689594823CDF8E400166460A12AB7X9n6I" TargetMode="External"/><Relationship Id="rId30" Type="http://schemas.openxmlformats.org/officeDocument/2006/relationships/hyperlink" Target="consultantplus://offline/ref=FFD851407232027566E6B3A4FF851D10CEC56E08282C82EA027691CA05286DD20466C0E4DAB9EBC493FED51296B689594823CDF8E400166460A12AB7X9n6I" TargetMode="External"/><Relationship Id="rId35" Type="http://schemas.openxmlformats.org/officeDocument/2006/relationships/hyperlink" Target="consultantplus://offline/ref=FFD851407232027566E6B3A4FF851D10CEC56E08282E85E9087491CA05286DD20466C0E4DAB9EBC493FED71299B689594823CDF8E400166460A12AB7X9n6I" TargetMode="External"/><Relationship Id="rId43" Type="http://schemas.openxmlformats.org/officeDocument/2006/relationships/hyperlink" Target="consultantplus://offline/ref=FFD851407232027566E6B3A4FF851D10CEC56E08282F8AEA007C91CA05286DD20466C0E4DAB9EBC493FED5109EB689594823CDF8E400166460A12AB7X9n6I" TargetMode="External"/><Relationship Id="rId48" Type="http://schemas.openxmlformats.org/officeDocument/2006/relationships/hyperlink" Target="consultantplus://offline/ref=FFD851407232027566E6B3A4FF851D10CEC56E08282C80EB057091CA05286DD20466C0E4DAB9EBC493FED4159BB689594823CDF8E400166460A12AB7X9n6I" TargetMode="External"/><Relationship Id="rId56" Type="http://schemas.openxmlformats.org/officeDocument/2006/relationships/hyperlink" Target="consultantplus://offline/ref=FFD851407232027566E6B3A4FF851D10CEC56E08282C82EA037D91CA05286DD20466C0E4DAB9EBC493FED41A9DB689594823CDF8E400166460A12AB7X9n6I" TargetMode="External"/><Relationship Id="rId8" Type="http://schemas.openxmlformats.org/officeDocument/2006/relationships/hyperlink" Target="consultantplus://offline/ref=FFD851407232027566E6B3A4FF851D10CEC56E082F2C8BED057FCCC00D7161D003699FF3DDF0E7C593FED41695E98C4C597BC2FFFF1E14787CA32BXBnFI" TargetMode="External"/><Relationship Id="rId51" Type="http://schemas.openxmlformats.org/officeDocument/2006/relationships/hyperlink" Target="consultantplus://offline/ref=FFD851407232027566E6B3A4FF851D10CEC56E08282C82EA027591CA05286DD20466C0E4DAB9EBC493FED41B9CB689594823CDF8E400166460A12AB7X9n6I" TargetMode="External"/><Relationship Id="rId3" Type="http://schemas.openxmlformats.org/officeDocument/2006/relationships/settings" Target="settings.xml"/><Relationship Id="rId12" Type="http://schemas.openxmlformats.org/officeDocument/2006/relationships/hyperlink" Target="consultantplus://offline/ref=FFD851407232027566E6B3A4FF851D10CEC56E08282F8AEA007C91CA05286DD20466C0E4DAB9EBC493FED4129AB689594823CDF8E400166460A12AB7X9n6I" TargetMode="External"/><Relationship Id="rId17" Type="http://schemas.openxmlformats.org/officeDocument/2006/relationships/hyperlink" Target="consultantplus://offline/ref=FFD851407232027566E6B3A4FF851D10CEC56E08282C80EB057091CA05286DD20466C0E4DAB9EBC493FED41399B689594823CDF8E400166460A12AB7X9n6I" TargetMode="External"/><Relationship Id="rId25" Type="http://schemas.openxmlformats.org/officeDocument/2006/relationships/hyperlink" Target="consultantplus://offline/ref=FFD851407232027566E6B3A4FF851D10CEC56E08282C82EA027591CA05286DD20466C0E4DAB9EBC493FED4159FB689594823CDF8E400166460A12AB7X9n6I" TargetMode="External"/><Relationship Id="rId33" Type="http://schemas.openxmlformats.org/officeDocument/2006/relationships/hyperlink" Target="consultantplus://offline/ref=FFD851407232027566E6B3A4FF851D10CEC56E08282C82EA027591CA05286DD20466C0E4DAB9EBC493FED41598B689594823CDF8E400166460A12AB7X9n6I" TargetMode="External"/><Relationship Id="rId38" Type="http://schemas.openxmlformats.org/officeDocument/2006/relationships/hyperlink" Target="consultantplus://offline/ref=FFD851407232027566E6B3A4FF851D10CEC56E08282E85E9087491CA05286DD20466C0E4DAB9EBC493FED71296B689594823CDF8E400166460A12AB7X9n6I" TargetMode="External"/><Relationship Id="rId46" Type="http://schemas.openxmlformats.org/officeDocument/2006/relationships/hyperlink" Target="consultantplus://offline/ref=FFD851407232027566E6B3A4FF851D10CEC56E08282C82EA027591CA05286DD20466C0E4DAB9EBC493FED41B9EB689594823CDF8E400166460A12AB7X9n6I" TargetMode="External"/><Relationship Id="rId59" Type="http://schemas.openxmlformats.org/officeDocument/2006/relationships/hyperlink" Target="consultantplus://offline/ref=FFD851407232027566E6ADA9E9E94119CCC6360C2C2489B95D20979D5A786B8756269EBD9BF8F8C591E0D6139FXBn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4169</Words>
  <Characters>23769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pnss</dc:creator>
  <cp:lastModifiedBy>pnss</cp:lastModifiedBy>
  <cp:revision>1</cp:revision>
  <dcterms:created xsi:type="dcterms:W3CDTF">2019-02-25T08:39:00Z</dcterms:created>
  <dcterms:modified xsi:type="dcterms:W3CDTF">2019-02-25T08:41:00Z</dcterms:modified>
</cp:coreProperties>
</file>