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2B5AE7" w:rsidRDefault="007078E0" w:rsidP="008179D9">
      <w:pPr>
        <w:pStyle w:val="ConsPlusTitle"/>
        <w:widowControl/>
        <w:spacing w:line="288" w:lineRule="auto"/>
        <w:ind w:firstLine="709"/>
        <w:jc w:val="both"/>
        <w:rPr>
          <w:b w:val="0"/>
        </w:rPr>
      </w:pPr>
      <w:r w:rsidRPr="008179D9">
        <w:rPr>
          <w:b w:val="0"/>
        </w:rPr>
        <w:t>Проектом распоряжения министерства социального развития Кировской области «О внесении изменений в распоряжение министерства социального развития Кировской области от 26.06.2019 № 30» вносятся следующие изменения</w:t>
      </w:r>
      <w:r w:rsidR="00307CE4" w:rsidRPr="008179D9">
        <w:rPr>
          <w:b w:val="0"/>
        </w:rPr>
        <w:t xml:space="preserve"> </w:t>
      </w:r>
      <w:r w:rsidRPr="008179D9">
        <w:rPr>
          <w:b w:val="0"/>
        </w:rPr>
        <w:t xml:space="preserve">в нормативные затраты на обеспечение функций министерства </w:t>
      </w:r>
      <w:r w:rsidRPr="002B5AE7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учреждений:</w:t>
      </w:r>
    </w:p>
    <w:p w:rsidR="006845E1" w:rsidRPr="008179D9" w:rsidRDefault="006845E1" w:rsidP="008179D9">
      <w:pPr>
        <w:spacing w:line="288" w:lineRule="auto"/>
        <w:ind w:firstLine="709"/>
        <w:jc w:val="both"/>
        <w:rPr>
          <w:sz w:val="28"/>
          <w:szCs w:val="28"/>
        </w:rPr>
      </w:pPr>
      <w:r w:rsidRPr="002B5AE7">
        <w:rPr>
          <w:sz w:val="28"/>
          <w:szCs w:val="28"/>
        </w:rPr>
        <w:t>дополняются нормативы, применяемые для расчета нормативных затрат на приобретение</w:t>
      </w:r>
      <w:r w:rsidR="002B5AE7" w:rsidRPr="002B5AE7">
        <w:rPr>
          <w:sz w:val="28"/>
          <w:szCs w:val="28"/>
        </w:rPr>
        <w:t xml:space="preserve"> вычислительной техники, </w:t>
      </w:r>
      <w:r w:rsidR="002B5AE7" w:rsidRPr="002B5AE7">
        <w:rPr>
          <w:bCs/>
          <w:sz w:val="28"/>
          <w:szCs w:val="28"/>
        </w:rPr>
        <w:t>многофункциональных устройств и иной оргтехники,</w:t>
      </w:r>
      <w:r w:rsidR="002C0568" w:rsidRPr="002B5AE7">
        <w:rPr>
          <w:sz w:val="28"/>
          <w:szCs w:val="28"/>
        </w:rPr>
        <w:t xml:space="preserve"> </w:t>
      </w:r>
      <w:r w:rsidR="002B5AE7" w:rsidRPr="002B5AE7">
        <w:rPr>
          <w:sz w:val="28"/>
          <w:szCs w:val="28"/>
        </w:rPr>
        <w:t>материалов для серверного оборудования, запасных частей для вычислительной техники,</w:t>
      </w:r>
      <w:r w:rsidR="00BD5DA7" w:rsidRPr="002B5AE7">
        <w:rPr>
          <w:bCs/>
          <w:sz w:val="28"/>
          <w:szCs w:val="28"/>
        </w:rPr>
        <w:t xml:space="preserve"> </w:t>
      </w:r>
      <w:r w:rsidR="008179D9" w:rsidRPr="002B5AE7">
        <w:rPr>
          <w:color w:val="000000"/>
          <w:sz w:val="28"/>
          <w:szCs w:val="28"/>
        </w:rPr>
        <w:t xml:space="preserve">на </w:t>
      </w:r>
      <w:r w:rsidR="008179D9" w:rsidRPr="002B5AE7">
        <w:rPr>
          <w:sz w:val="28"/>
          <w:szCs w:val="28"/>
        </w:rPr>
        <w:t xml:space="preserve">приобретение </w:t>
      </w:r>
      <w:r w:rsidRPr="002B5AE7">
        <w:rPr>
          <w:sz w:val="28"/>
          <w:szCs w:val="28"/>
        </w:rPr>
        <w:t>мебели</w:t>
      </w:r>
      <w:r w:rsidR="008179D9" w:rsidRPr="002B5AE7">
        <w:rPr>
          <w:sz w:val="28"/>
          <w:szCs w:val="28"/>
        </w:rPr>
        <w:t>,</w:t>
      </w:r>
      <w:r w:rsidRPr="002B5AE7">
        <w:rPr>
          <w:sz w:val="28"/>
          <w:szCs w:val="28"/>
        </w:rPr>
        <w:t xml:space="preserve"> </w:t>
      </w:r>
      <w:r w:rsidR="002B5AE7" w:rsidRPr="002B5AE7">
        <w:rPr>
          <w:sz w:val="28"/>
          <w:szCs w:val="28"/>
        </w:rPr>
        <w:t>средств реабилитации и медицинских изделий, хозяйственных товаров. Также внесение затрат на коммунальные услуги</w:t>
      </w:r>
      <w:r w:rsidR="00E03F45" w:rsidRPr="002B5AE7">
        <w:rPr>
          <w:sz w:val="28"/>
          <w:szCs w:val="28"/>
        </w:rPr>
        <w:t>.</w:t>
      </w:r>
    </w:p>
    <w:p w:rsidR="00307CE4" w:rsidRPr="008179D9" w:rsidRDefault="00307CE4" w:rsidP="008179D9">
      <w:pPr>
        <w:pStyle w:val="ConsPlusTitle"/>
        <w:widowControl/>
        <w:spacing w:line="288" w:lineRule="auto"/>
        <w:ind w:firstLine="709"/>
        <w:jc w:val="both"/>
        <w:rPr>
          <w:b w:val="0"/>
          <w:bCs w:val="0"/>
        </w:rPr>
      </w:pPr>
      <w:r w:rsidRPr="008179D9">
        <w:rPr>
          <w:b w:val="0"/>
          <w:bCs w:val="0"/>
        </w:rPr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8179D9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8179D9">
        <w:rPr>
          <w:b w:val="0"/>
          <w:bCs w:val="0"/>
        </w:rPr>
        <w:t>.</w:t>
      </w:r>
    </w:p>
    <w:p w:rsidR="00307CE4" w:rsidRPr="008179D9" w:rsidRDefault="00307CE4" w:rsidP="008179D9">
      <w:pPr>
        <w:pStyle w:val="ConsPlusTitle"/>
        <w:widowControl/>
        <w:spacing w:after="720" w:line="288" w:lineRule="auto"/>
        <w:ind w:firstLine="709"/>
        <w:jc w:val="both"/>
        <w:rPr>
          <w:b w:val="0"/>
          <w:color w:val="0D0D0D"/>
        </w:rPr>
      </w:pPr>
      <w:r w:rsidRPr="008179D9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8179D9">
        <w:rPr>
          <w:b w:val="0"/>
          <w:color w:val="0D0D0D"/>
        </w:rPr>
        <w:t xml:space="preserve"> будут применяться </w:t>
      </w:r>
      <w:r w:rsidR="007A3BA1" w:rsidRPr="008179D9">
        <w:rPr>
          <w:b w:val="0"/>
          <w:color w:val="0D0D0D"/>
        </w:rPr>
        <w:br/>
      </w:r>
      <w:r w:rsidRPr="008179D9">
        <w:rPr>
          <w:b w:val="0"/>
        </w:rPr>
        <w:t>для закупки товаров, работ, услуг</w:t>
      </w:r>
      <w:r w:rsidR="005F11D9" w:rsidRPr="008179D9">
        <w:rPr>
          <w:b w:val="0"/>
        </w:rPr>
        <w:t xml:space="preserve"> </w:t>
      </w:r>
      <w:r w:rsidRPr="008179D9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 w:rsidRPr="008179D9">
        <w:rPr>
          <w:b w:val="0"/>
          <w:color w:val="0D0D0D"/>
        </w:rPr>
        <w:t xml:space="preserve"> </w:t>
      </w:r>
      <w:r w:rsidRPr="008179D9">
        <w:rPr>
          <w:b w:val="0"/>
          <w:color w:val="0D0D0D"/>
        </w:rPr>
        <w:t>№ 44-ФЗ «О контрактной системе в сфер</w:t>
      </w:r>
      <w:r w:rsidR="005F11D9" w:rsidRPr="008179D9">
        <w:rPr>
          <w:b w:val="0"/>
          <w:color w:val="0D0D0D"/>
        </w:rPr>
        <w:t xml:space="preserve">е закупок товаров, работ, услуг </w:t>
      </w:r>
      <w:r w:rsidRPr="008179D9">
        <w:rPr>
          <w:b w:val="0"/>
          <w:color w:val="0D0D0D"/>
        </w:rPr>
        <w:t xml:space="preserve">для обеспечения государственных </w:t>
      </w:r>
      <w:r w:rsidR="007A3BA1" w:rsidRPr="008179D9">
        <w:rPr>
          <w:b w:val="0"/>
          <w:color w:val="0D0D0D"/>
        </w:rPr>
        <w:br/>
      </w:r>
      <w:r w:rsidRPr="008179D9">
        <w:rPr>
          <w:b w:val="0"/>
          <w:color w:val="0D0D0D"/>
        </w:rPr>
        <w:t>и муниципальных нужд».</w:t>
      </w:r>
    </w:p>
    <w:sectPr w:rsidR="00307CE4" w:rsidRPr="008179D9" w:rsidSect="00F828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A7" w:rsidRDefault="00BD5DA7" w:rsidP="00F828B8">
      <w:r>
        <w:separator/>
      </w:r>
    </w:p>
  </w:endnote>
  <w:endnote w:type="continuationSeparator" w:id="0">
    <w:p w:rsidR="00BD5DA7" w:rsidRDefault="00BD5DA7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A7" w:rsidRDefault="00BD5DA7" w:rsidP="00F828B8">
      <w:r>
        <w:separator/>
      </w:r>
    </w:p>
  </w:footnote>
  <w:footnote w:type="continuationSeparator" w:id="0">
    <w:p w:rsidR="00BD5DA7" w:rsidRDefault="00BD5DA7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90353"/>
      <w:docPartObj>
        <w:docPartGallery w:val="Page Numbers (Top of Page)"/>
        <w:docPartUnique/>
      </w:docPartObj>
    </w:sdtPr>
    <w:sdtContent>
      <w:p w:rsidR="00BD5DA7" w:rsidRDefault="006C3212">
        <w:pPr>
          <w:pStyle w:val="a5"/>
          <w:jc w:val="center"/>
        </w:pPr>
        <w:fldSimple w:instr="PAGE   \* MERGEFORMAT">
          <w:r w:rsidR="00BD5DA7">
            <w:rPr>
              <w:noProof/>
            </w:rPr>
            <w:t>2</w:t>
          </w:r>
        </w:fldSimple>
      </w:p>
    </w:sdtContent>
  </w:sdt>
  <w:p w:rsidR="00BD5DA7" w:rsidRDefault="00BD5D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E0"/>
    <w:rsid w:val="0000570F"/>
    <w:rsid w:val="00020526"/>
    <w:rsid w:val="0006551F"/>
    <w:rsid w:val="000A44E7"/>
    <w:rsid w:val="000C14F5"/>
    <w:rsid w:val="00130E82"/>
    <w:rsid w:val="001E7681"/>
    <w:rsid w:val="00205EEF"/>
    <w:rsid w:val="0021332E"/>
    <w:rsid w:val="00214CB4"/>
    <w:rsid w:val="00280140"/>
    <w:rsid w:val="002B5AE7"/>
    <w:rsid w:val="002C0568"/>
    <w:rsid w:val="002E688C"/>
    <w:rsid w:val="00307CE4"/>
    <w:rsid w:val="0033556E"/>
    <w:rsid w:val="00345DD6"/>
    <w:rsid w:val="00385FB3"/>
    <w:rsid w:val="003C697D"/>
    <w:rsid w:val="004300E1"/>
    <w:rsid w:val="004405A1"/>
    <w:rsid w:val="00451867"/>
    <w:rsid w:val="00466598"/>
    <w:rsid w:val="00467460"/>
    <w:rsid w:val="00471A56"/>
    <w:rsid w:val="00592B7D"/>
    <w:rsid w:val="005F11D9"/>
    <w:rsid w:val="005F3BC9"/>
    <w:rsid w:val="00610422"/>
    <w:rsid w:val="006157A6"/>
    <w:rsid w:val="006175D9"/>
    <w:rsid w:val="006845E1"/>
    <w:rsid w:val="00697220"/>
    <w:rsid w:val="006A2FFF"/>
    <w:rsid w:val="006B0AFC"/>
    <w:rsid w:val="006B6B22"/>
    <w:rsid w:val="006C3212"/>
    <w:rsid w:val="007078E0"/>
    <w:rsid w:val="0073494A"/>
    <w:rsid w:val="00747704"/>
    <w:rsid w:val="007A3BA1"/>
    <w:rsid w:val="007F7FE4"/>
    <w:rsid w:val="008166E7"/>
    <w:rsid w:val="008179D9"/>
    <w:rsid w:val="0082788B"/>
    <w:rsid w:val="008320AF"/>
    <w:rsid w:val="00871F8A"/>
    <w:rsid w:val="008C0EF6"/>
    <w:rsid w:val="008D53BF"/>
    <w:rsid w:val="00901D07"/>
    <w:rsid w:val="009039AA"/>
    <w:rsid w:val="00980156"/>
    <w:rsid w:val="009A4A20"/>
    <w:rsid w:val="009A6112"/>
    <w:rsid w:val="009A6C4C"/>
    <w:rsid w:val="009E1C3C"/>
    <w:rsid w:val="00A23B93"/>
    <w:rsid w:val="00A64001"/>
    <w:rsid w:val="00A954FC"/>
    <w:rsid w:val="00AA0EDB"/>
    <w:rsid w:val="00B052A7"/>
    <w:rsid w:val="00B125AA"/>
    <w:rsid w:val="00B43BAE"/>
    <w:rsid w:val="00B55D92"/>
    <w:rsid w:val="00B768F5"/>
    <w:rsid w:val="00BD5DA7"/>
    <w:rsid w:val="00BF6CD1"/>
    <w:rsid w:val="00C053E7"/>
    <w:rsid w:val="00C3625C"/>
    <w:rsid w:val="00C441F0"/>
    <w:rsid w:val="00C53ED2"/>
    <w:rsid w:val="00C75758"/>
    <w:rsid w:val="00CC2446"/>
    <w:rsid w:val="00CD7350"/>
    <w:rsid w:val="00D64575"/>
    <w:rsid w:val="00D70215"/>
    <w:rsid w:val="00D85AA5"/>
    <w:rsid w:val="00DC4B85"/>
    <w:rsid w:val="00DE1A1A"/>
    <w:rsid w:val="00E03F45"/>
    <w:rsid w:val="00E44C11"/>
    <w:rsid w:val="00E45AAF"/>
    <w:rsid w:val="00E45AC9"/>
    <w:rsid w:val="00E56DB3"/>
    <w:rsid w:val="00F45AB8"/>
    <w:rsid w:val="00F53B79"/>
    <w:rsid w:val="00F63E01"/>
    <w:rsid w:val="00F72CC3"/>
    <w:rsid w:val="00F828B8"/>
    <w:rsid w:val="00FA7D4C"/>
    <w:rsid w:val="00FB646E"/>
    <w:rsid w:val="00FC1FA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dei</cp:lastModifiedBy>
  <cp:revision>43</cp:revision>
  <dcterms:created xsi:type="dcterms:W3CDTF">2021-09-09T08:38:00Z</dcterms:created>
  <dcterms:modified xsi:type="dcterms:W3CDTF">2024-03-04T06:30:00Z</dcterms:modified>
</cp:coreProperties>
</file>